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4" w:rsidRPr="007F6E34" w:rsidRDefault="007F6E34" w:rsidP="007F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EF" w:rsidRDefault="003B3BEF" w:rsidP="003B3BEF">
      <w:pPr>
        <w:pStyle w:val="a9"/>
        <w:rPr>
          <w:rFonts w:cs="Arial"/>
        </w:rPr>
      </w:pPr>
      <w:r>
        <w:rPr>
          <w:rFonts w:cs="Arial"/>
          <w:bCs/>
        </w:rPr>
        <w:t xml:space="preserve">Инвестиционная площадка </w:t>
      </w:r>
      <w:r w:rsidR="00152B5A">
        <w:rPr>
          <w:rFonts w:cs="Arial"/>
        </w:rPr>
        <w:t>№ 67-10-45</w:t>
      </w:r>
    </w:p>
    <w:tbl>
      <w:tblPr>
        <w:tblW w:w="15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10326"/>
        <w:gridCol w:w="4808"/>
      </w:tblGrid>
      <w:tr w:rsidR="003B3BEF" w:rsidTr="00D17A14">
        <w:trPr>
          <w:trHeight w:val="8625"/>
        </w:trPr>
        <w:tc>
          <w:tcPr>
            <w:tcW w:w="9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B3BEF" w:rsidRDefault="003B3BEF" w:rsidP="00D17A14">
            <w:r>
              <w:rPr>
                <w:noProof/>
                <w:lang w:eastAsia="ru-RU"/>
              </w:rPr>
              <w:drawing>
                <wp:inline distT="0" distB="0" distL="0" distR="0">
                  <wp:extent cx="6391275" cy="461010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1025" t="19379" b="9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275" cy="461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BEF" w:rsidRDefault="003B3BEF" w:rsidP="00D17A14"/>
          <w:p w:rsidR="003B3BEF" w:rsidRDefault="003B3BEF" w:rsidP="00D17A14"/>
        </w:tc>
        <w:tc>
          <w:tcPr>
            <w:tcW w:w="55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B3BEF" w:rsidRPr="008505E6" w:rsidRDefault="003B3BEF" w:rsidP="008505E6">
            <w:pPr>
              <w:spacing w:after="0" w:line="240" w:lineRule="auto"/>
              <w:ind w:right="-108"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8505E6">
              <w:rPr>
                <w:rFonts w:ascii="Arial" w:hAnsi="Arial" w:cs="Arial"/>
                <w:b/>
                <w:sz w:val="24"/>
                <w:szCs w:val="24"/>
              </w:rPr>
              <w:t>. Месторасположение: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sz w:val="24"/>
                <w:szCs w:val="24"/>
              </w:rPr>
              <w:t>- Смоленская область, Кардымовский район, деревня Верещакино;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sz w:val="24"/>
                <w:szCs w:val="24"/>
              </w:rPr>
              <w:t>- расстояние до г. Москвы: 325 км;</w:t>
            </w:r>
          </w:p>
          <w:p w:rsidR="003B3BEF" w:rsidRPr="008505E6" w:rsidRDefault="003B3BEF" w:rsidP="008505E6">
            <w:pPr>
              <w:pStyle w:val="aa"/>
              <w:spacing w:line="240" w:lineRule="auto"/>
              <w:ind w:firstLine="33"/>
              <w:jc w:val="both"/>
              <w:rPr>
                <w:rFonts w:cs="Arial"/>
              </w:rPr>
            </w:pPr>
            <w:r w:rsidRPr="008505E6">
              <w:rPr>
                <w:rFonts w:cs="Arial"/>
              </w:rPr>
              <w:t>- расстояние до г. Смоленска: 49 км;</w:t>
            </w:r>
          </w:p>
          <w:p w:rsidR="003B3BEF" w:rsidRPr="008505E6" w:rsidRDefault="003B3BEF" w:rsidP="008505E6">
            <w:pPr>
              <w:pStyle w:val="aa"/>
              <w:spacing w:line="240" w:lineRule="auto"/>
              <w:ind w:firstLine="33"/>
              <w:jc w:val="both"/>
              <w:rPr>
                <w:rFonts w:cs="Arial"/>
              </w:rPr>
            </w:pPr>
            <w:r w:rsidRPr="008505E6">
              <w:rPr>
                <w:rFonts w:cs="Arial"/>
              </w:rPr>
              <w:t>- расстояние п. Кардымово 6 км.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05E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505E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505E6">
              <w:rPr>
                <w:rFonts w:ascii="Arial" w:hAnsi="Arial" w:cs="Arial"/>
                <w:b/>
                <w:sz w:val="24"/>
                <w:szCs w:val="24"/>
              </w:rPr>
              <w:t>Характеристика участка:</w:t>
            </w:r>
          </w:p>
          <w:p w:rsidR="003B3BEF" w:rsidRPr="008505E6" w:rsidRDefault="00FA6B81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площадь – 325100 кв.м.</w:t>
            </w:r>
            <w:r w:rsidR="003B3BEF" w:rsidRPr="008505E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sz w:val="24"/>
                <w:szCs w:val="24"/>
              </w:rPr>
              <w:t>- категория земель – земли сельхозназначения;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sz w:val="24"/>
                <w:szCs w:val="24"/>
              </w:rPr>
              <w:t>- форма собственности – собственность не разграничена.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05E6">
              <w:rPr>
                <w:rFonts w:ascii="Arial" w:hAnsi="Arial" w:cs="Arial"/>
                <w:b/>
                <w:sz w:val="24"/>
                <w:szCs w:val="24"/>
              </w:rPr>
              <w:t>3. Подъездные пути: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sz w:val="24"/>
                <w:szCs w:val="24"/>
              </w:rPr>
              <w:t>- 4,5 км от дороги с асфальтовым покрытием Кардымово – трасса Москва - Минск,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sz w:val="24"/>
                <w:szCs w:val="24"/>
              </w:rPr>
              <w:t>- 7 км до Ж/Д Москва – Западная Европа (ст. Кардымово);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05E6">
              <w:rPr>
                <w:rFonts w:ascii="Arial" w:hAnsi="Arial" w:cs="Arial"/>
                <w:b/>
                <w:sz w:val="24"/>
                <w:szCs w:val="24"/>
              </w:rPr>
              <w:t>4. Инженерные коммуникации: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sz w:val="24"/>
                <w:szCs w:val="24"/>
              </w:rPr>
              <w:t xml:space="preserve">- газоснабжение - нет, 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sz w:val="24"/>
                <w:szCs w:val="24"/>
              </w:rPr>
              <w:t>- электроснабжение - нет,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sz w:val="24"/>
                <w:szCs w:val="24"/>
              </w:rPr>
              <w:t>-  водоснабжение - отсутствует.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05E6">
              <w:rPr>
                <w:rFonts w:ascii="Arial" w:hAnsi="Arial" w:cs="Arial"/>
                <w:b/>
                <w:sz w:val="24"/>
                <w:szCs w:val="24"/>
              </w:rPr>
              <w:t>5. Условия предоставления: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sz w:val="24"/>
                <w:szCs w:val="24"/>
              </w:rPr>
              <w:t>аренда, выкуп</w:t>
            </w:r>
          </w:p>
          <w:p w:rsidR="003B3BEF" w:rsidRDefault="003B3BEF" w:rsidP="008505E6">
            <w:pPr>
              <w:spacing w:after="0"/>
              <w:ind w:firstLine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B3BEF" w:rsidRDefault="003B3BEF" w:rsidP="003B3BEF">
      <w:pPr>
        <w:ind w:firstLine="709"/>
        <w:jc w:val="both"/>
        <w:rPr>
          <w:sz w:val="28"/>
          <w:szCs w:val="28"/>
        </w:rPr>
      </w:pPr>
    </w:p>
    <w:sectPr w:rsidR="003B3BEF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05A" w:rsidRDefault="008E205A" w:rsidP="00E71BE2">
      <w:pPr>
        <w:spacing w:after="0" w:line="240" w:lineRule="auto"/>
      </w:pPr>
      <w:r>
        <w:separator/>
      </w:r>
    </w:p>
  </w:endnote>
  <w:endnote w:type="continuationSeparator" w:id="1">
    <w:p w:rsidR="008E205A" w:rsidRDefault="008E205A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05A" w:rsidRDefault="008E205A" w:rsidP="00E71BE2">
      <w:pPr>
        <w:spacing w:after="0" w:line="240" w:lineRule="auto"/>
      </w:pPr>
      <w:r>
        <w:separator/>
      </w:r>
    </w:p>
  </w:footnote>
  <w:footnote w:type="continuationSeparator" w:id="1">
    <w:p w:rsidR="008E205A" w:rsidRDefault="008E205A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1EF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5C19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5A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3AB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898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6B4D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439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0E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446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80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6E86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3B05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CD9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C8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D68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81F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05A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42B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471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A26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4C53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3E19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7B0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1BC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08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C46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4A1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81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4FD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C370-D085-41E6-9C09-A71A09A2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11</cp:revision>
  <dcterms:created xsi:type="dcterms:W3CDTF">2014-03-28T11:00:00Z</dcterms:created>
  <dcterms:modified xsi:type="dcterms:W3CDTF">2016-11-02T13:31:00Z</dcterms:modified>
</cp:coreProperties>
</file>