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B8" w:rsidRPr="00AD5AB8" w:rsidRDefault="00AD5AB8" w:rsidP="00AD5AB8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AD5AB8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="005F7B39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67-10-16</w:t>
      </w:r>
    </w:p>
    <w:tbl>
      <w:tblPr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576"/>
        <w:gridCol w:w="5700"/>
      </w:tblGrid>
      <w:tr w:rsidR="00334E93" w:rsidRPr="00AD5AB8" w:rsidTr="00D62547">
        <w:trPr>
          <w:trHeight w:val="8120"/>
        </w:trPr>
        <w:tc>
          <w:tcPr>
            <w:tcW w:w="9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334E93" w:rsidRPr="00AD5AB8" w:rsidRDefault="00334E93" w:rsidP="009B692F"/>
          <w:p w:rsidR="00334E93" w:rsidRPr="00AD5AB8" w:rsidRDefault="00334E93" w:rsidP="00D62547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66040</wp:posOffset>
                  </wp:positionH>
                  <wp:positionV relativeFrom="margin">
                    <wp:posOffset>85090</wp:posOffset>
                  </wp:positionV>
                  <wp:extent cx="2200275" cy="1952625"/>
                  <wp:effectExtent l="133350" t="76200" r="123825" b="85725"/>
                  <wp:wrapSquare wrapText="bothSides"/>
                  <wp:docPr id="9" name="Рисунок 2" descr="C:\Users\5\Desktop\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7" descr="C:\Users\5\Desktop\0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46990</wp:posOffset>
                  </wp:positionH>
                  <wp:positionV relativeFrom="margin">
                    <wp:posOffset>285115</wp:posOffset>
                  </wp:positionV>
                  <wp:extent cx="5915025" cy="4467225"/>
                  <wp:effectExtent l="19050" t="0" r="9525" b="0"/>
                  <wp:wrapSquare wrapText="bothSides"/>
                  <wp:docPr id="10" name="Рисунок 36" descr="Каменка67-10-1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менка67-10-16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025" cy="446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E772B" w:rsidRDefault="000E772B" w:rsidP="00334E93">
            <w:pPr>
              <w:spacing w:after="0" w:line="240" w:lineRule="auto"/>
              <w:ind w:right="-108" w:firstLine="317"/>
              <w:rPr>
                <w:b/>
                <w:bCs/>
                <w:sz w:val="24"/>
                <w:szCs w:val="24"/>
              </w:rPr>
            </w:pPr>
          </w:p>
          <w:p w:rsidR="000E772B" w:rsidRDefault="000E772B" w:rsidP="00334E93">
            <w:pPr>
              <w:spacing w:after="0" w:line="240" w:lineRule="auto"/>
              <w:ind w:right="-108" w:firstLine="317"/>
              <w:rPr>
                <w:b/>
                <w:bCs/>
                <w:sz w:val="24"/>
                <w:szCs w:val="24"/>
              </w:rPr>
            </w:pPr>
          </w:p>
          <w:p w:rsidR="00334E93" w:rsidRPr="000E772B" w:rsidRDefault="00334E93" w:rsidP="00334E93">
            <w:pPr>
              <w:spacing w:after="0" w:line="240" w:lineRule="auto"/>
              <w:ind w:right="-108" w:firstLine="317"/>
              <w:rPr>
                <w:sz w:val="24"/>
                <w:szCs w:val="24"/>
              </w:rPr>
            </w:pPr>
            <w:r w:rsidRPr="000E772B">
              <w:rPr>
                <w:b/>
                <w:bCs/>
                <w:sz w:val="24"/>
                <w:szCs w:val="24"/>
              </w:rPr>
              <w:t>1</w:t>
            </w:r>
            <w:r w:rsidRPr="000E772B">
              <w:rPr>
                <w:rFonts w:ascii="Arial" w:hAnsi="Arial" w:cs="Arial"/>
                <w:b/>
                <w:sz w:val="24"/>
                <w:szCs w:val="24"/>
              </w:rPr>
              <w:t>. Месторасположение:</w:t>
            </w:r>
          </w:p>
          <w:p w:rsidR="00334E93" w:rsidRPr="000E772B" w:rsidRDefault="00334E93" w:rsidP="00334E93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0E772B">
              <w:rPr>
                <w:rFonts w:ascii="Arial" w:hAnsi="Arial" w:cs="Arial"/>
                <w:sz w:val="24"/>
                <w:szCs w:val="24"/>
              </w:rPr>
              <w:t xml:space="preserve">- Смоленская область, Кардымовский район,   </w:t>
            </w:r>
          </w:p>
          <w:p w:rsidR="00334E93" w:rsidRPr="000E772B" w:rsidRDefault="00334E93" w:rsidP="00334E93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0E772B">
              <w:rPr>
                <w:rFonts w:ascii="Arial" w:hAnsi="Arial" w:cs="Arial"/>
                <w:sz w:val="24"/>
                <w:szCs w:val="24"/>
              </w:rPr>
              <w:t>д.Каменка, 500 м левее трассы Москва-Минск, поворот на Кардымово;</w:t>
            </w:r>
          </w:p>
          <w:p w:rsidR="00334E93" w:rsidRPr="000E772B" w:rsidRDefault="00334E93" w:rsidP="00334E93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0E772B">
              <w:rPr>
                <w:rFonts w:ascii="Arial" w:hAnsi="Arial" w:cs="Arial"/>
                <w:sz w:val="24"/>
                <w:szCs w:val="24"/>
              </w:rPr>
              <w:t>- расстояние до г. Москвы:330 км;</w:t>
            </w:r>
          </w:p>
          <w:p w:rsidR="00334E93" w:rsidRPr="000E772B" w:rsidRDefault="00334E93" w:rsidP="00334E93">
            <w:pPr>
              <w:spacing w:after="0" w:line="240" w:lineRule="auto"/>
              <w:ind w:firstLine="357"/>
              <w:rPr>
                <w:rFonts w:ascii="Arial" w:hAnsi="Arial" w:cs="Arial"/>
                <w:sz w:val="24"/>
                <w:szCs w:val="24"/>
              </w:rPr>
            </w:pPr>
            <w:r w:rsidRPr="000E772B">
              <w:rPr>
                <w:rFonts w:ascii="Arial" w:hAnsi="Arial" w:cs="Arial"/>
                <w:sz w:val="24"/>
                <w:szCs w:val="24"/>
              </w:rPr>
              <w:t>- расстояние до г. Смоленска: 35 км;</w:t>
            </w:r>
          </w:p>
          <w:p w:rsidR="00334E93" w:rsidRPr="000E772B" w:rsidRDefault="00334E93" w:rsidP="00334E93">
            <w:pPr>
              <w:spacing w:after="0" w:line="240" w:lineRule="auto"/>
              <w:ind w:firstLine="357"/>
              <w:rPr>
                <w:rFonts w:ascii="Arial" w:hAnsi="Arial" w:cs="Arial"/>
                <w:sz w:val="24"/>
                <w:szCs w:val="24"/>
              </w:rPr>
            </w:pPr>
            <w:r w:rsidRPr="000E772B">
              <w:rPr>
                <w:rFonts w:ascii="Arial" w:hAnsi="Arial" w:cs="Arial"/>
                <w:sz w:val="24"/>
                <w:szCs w:val="24"/>
              </w:rPr>
              <w:t>- расстояние до п. Кардымово-22 км.</w:t>
            </w:r>
          </w:p>
          <w:p w:rsidR="00334E93" w:rsidRPr="000E772B" w:rsidRDefault="00334E93" w:rsidP="00334E93">
            <w:pPr>
              <w:spacing w:after="0" w:line="240" w:lineRule="auto"/>
              <w:ind w:firstLine="357"/>
              <w:rPr>
                <w:rFonts w:ascii="Arial" w:hAnsi="Arial" w:cs="Arial"/>
                <w:b/>
                <w:sz w:val="24"/>
                <w:szCs w:val="24"/>
              </w:rPr>
            </w:pPr>
            <w:r w:rsidRPr="000E772B">
              <w:rPr>
                <w:b/>
                <w:bCs/>
                <w:sz w:val="24"/>
                <w:szCs w:val="24"/>
              </w:rPr>
              <w:t>2</w:t>
            </w:r>
            <w:r w:rsidRPr="000E772B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E772B">
              <w:rPr>
                <w:rFonts w:ascii="Arial" w:hAnsi="Arial" w:cs="Arial"/>
                <w:b/>
                <w:sz w:val="24"/>
                <w:szCs w:val="24"/>
              </w:rPr>
              <w:t>Характеристика участка:</w:t>
            </w:r>
          </w:p>
          <w:p w:rsidR="00334E93" w:rsidRPr="000E772B" w:rsidRDefault="00334E93" w:rsidP="00334E93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0E772B">
              <w:rPr>
                <w:rFonts w:ascii="Arial" w:hAnsi="Arial" w:cs="Arial"/>
                <w:sz w:val="24"/>
                <w:szCs w:val="24"/>
              </w:rPr>
              <w:t>- площадь – 12 га;</w:t>
            </w:r>
          </w:p>
          <w:p w:rsidR="00334E93" w:rsidRPr="000E772B" w:rsidRDefault="00334E93" w:rsidP="00334E93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0E772B">
              <w:rPr>
                <w:rFonts w:ascii="Arial" w:hAnsi="Arial" w:cs="Arial"/>
                <w:sz w:val="24"/>
                <w:szCs w:val="24"/>
              </w:rPr>
              <w:t>- категория земель – земли сельхозназначения;</w:t>
            </w:r>
          </w:p>
          <w:p w:rsidR="00334E93" w:rsidRPr="000E772B" w:rsidRDefault="00334E93" w:rsidP="00334E93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0E772B">
              <w:rPr>
                <w:rFonts w:ascii="Arial" w:hAnsi="Arial" w:cs="Arial"/>
                <w:sz w:val="24"/>
                <w:szCs w:val="24"/>
              </w:rPr>
              <w:t>- форма собственности – собственность не разграничена.</w:t>
            </w:r>
          </w:p>
          <w:p w:rsidR="00334E93" w:rsidRPr="000E772B" w:rsidRDefault="00334E93" w:rsidP="00334E93">
            <w:pPr>
              <w:spacing w:after="0" w:line="240" w:lineRule="auto"/>
              <w:ind w:firstLine="360"/>
              <w:rPr>
                <w:rFonts w:ascii="Arial" w:hAnsi="Arial" w:cs="Arial"/>
                <w:b/>
                <w:sz w:val="24"/>
                <w:szCs w:val="24"/>
              </w:rPr>
            </w:pPr>
            <w:r w:rsidRPr="000E772B">
              <w:rPr>
                <w:rFonts w:ascii="Arial" w:hAnsi="Arial" w:cs="Arial"/>
                <w:b/>
                <w:sz w:val="24"/>
                <w:szCs w:val="24"/>
              </w:rPr>
              <w:t>3. Подъездные пути:</w:t>
            </w:r>
          </w:p>
          <w:p w:rsidR="00334E93" w:rsidRPr="000E772B" w:rsidRDefault="00334E93" w:rsidP="00334E93">
            <w:pPr>
              <w:spacing w:after="0" w:line="240" w:lineRule="auto"/>
              <w:ind w:left="418"/>
              <w:rPr>
                <w:rFonts w:ascii="Arial" w:hAnsi="Arial" w:cs="Arial"/>
                <w:sz w:val="24"/>
                <w:szCs w:val="24"/>
              </w:rPr>
            </w:pPr>
            <w:r w:rsidRPr="000E772B">
              <w:rPr>
                <w:rFonts w:ascii="Arial" w:hAnsi="Arial" w:cs="Arial"/>
                <w:sz w:val="24"/>
                <w:szCs w:val="24"/>
              </w:rPr>
              <w:t>- в 0,5 км от автодороги «Москва - Минск»</w:t>
            </w:r>
          </w:p>
          <w:p w:rsidR="00334E93" w:rsidRPr="000E772B" w:rsidRDefault="00334E93" w:rsidP="00334E93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0E772B">
              <w:rPr>
                <w:rFonts w:ascii="Arial" w:hAnsi="Arial" w:cs="Arial"/>
                <w:sz w:val="24"/>
                <w:szCs w:val="24"/>
              </w:rPr>
              <w:t xml:space="preserve"> - в 22 км от ж/д станции.</w:t>
            </w:r>
          </w:p>
          <w:p w:rsidR="00334E93" w:rsidRPr="000E772B" w:rsidRDefault="00334E93" w:rsidP="00334E93">
            <w:pPr>
              <w:spacing w:after="0" w:line="240" w:lineRule="auto"/>
              <w:ind w:firstLine="360"/>
              <w:rPr>
                <w:rFonts w:ascii="Arial" w:hAnsi="Arial" w:cs="Arial"/>
                <w:b/>
                <w:sz w:val="24"/>
                <w:szCs w:val="24"/>
              </w:rPr>
            </w:pPr>
            <w:r w:rsidRPr="000E772B">
              <w:rPr>
                <w:rFonts w:ascii="Arial" w:hAnsi="Arial" w:cs="Arial"/>
                <w:b/>
                <w:sz w:val="24"/>
                <w:szCs w:val="24"/>
              </w:rPr>
              <w:t>4. Инженерные коммуникации:</w:t>
            </w:r>
          </w:p>
          <w:p w:rsidR="00334E93" w:rsidRPr="000E772B" w:rsidRDefault="00334E93" w:rsidP="000E772B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0E772B">
              <w:rPr>
                <w:rFonts w:ascii="Arial" w:hAnsi="Arial" w:cs="Arial"/>
                <w:sz w:val="24"/>
                <w:szCs w:val="24"/>
              </w:rPr>
              <w:t>-  газоснабжение – расстояние до точки подключения к г</w:t>
            </w:r>
            <w:r w:rsidR="00170876" w:rsidRPr="000E772B">
              <w:rPr>
                <w:rFonts w:ascii="Arial" w:hAnsi="Arial" w:cs="Arial"/>
                <w:sz w:val="24"/>
                <w:szCs w:val="24"/>
              </w:rPr>
              <w:t>азопроводу высокого давления – 1</w:t>
            </w:r>
            <w:r w:rsidRPr="000E772B">
              <w:rPr>
                <w:rFonts w:ascii="Arial" w:hAnsi="Arial" w:cs="Arial"/>
                <w:sz w:val="24"/>
                <w:szCs w:val="24"/>
              </w:rPr>
              <w:t>,5</w:t>
            </w:r>
            <w:r w:rsidR="00170876" w:rsidRPr="000E772B">
              <w:rPr>
                <w:rFonts w:ascii="Arial" w:hAnsi="Arial" w:cs="Arial"/>
                <w:sz w:val="24"/>
                <w:szCs w:val="24"/>
              </w:rPr>
              <w:t>-2,0</w:t>
            </w:r>
            <w:r w:rsidRPr="000E772B">
              <w:rPr>
                <w:rFonts w:ascii="Arial" w:hAnsi="Arial" w:cs="Arial"/>
                <w:sz w:val="24"/>
                <w:szCs w:val="24"/>
              </w:rPr>
              <w:t xml:space="preserve"> км, </w:t>
            </w:r>
          </w:p>
          <w:p w:rsidR="000E772B" w:rsidRDefault="00334E93" w:rsidP="000E772B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 w:rsidRPr="000E772B">
              <w:rPr>
                <w:rFonts w:ascii="Arial" w:hAnsi="Arial" w:cs="Arial"/>
                <w:sz w:val="24"/>
                <w:szCs w:val="24"/>
              </w:rPr>
              <w:t xml:space="preserve">-  электроснабжение </w:t>
            </w:r>
            <w:r w:rsidRPr="000E772B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0D5DE3" w:rsidRPr="000E77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ориентировочное расстояние 3 км</w:t>
            </w:r>
            <w:r w:rsidR="000D5DE3" w:rsidRPr="000E772B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0E772B" w:rsidRPr="000E772B" w:rsidRDefault="000E772B" w:rsidP="000E772B">
            <w:pPr>
              <w:spacing w:after="0" w:line="240" w:lineRule="auto"/>
              <w:ind w:firstLine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водоснабжение – есть.</w:t>
            </w:r>
          </w:p>
          <w:p w:rsidR="00334E93" w:rsidRPr="00AD5AB8" w:rsidRDefault="00334E93" w:rsidP="000E772B">
            <w:pPr>
              <w:spacing w:after="0" w:line="240" w:lineRule="auto"/>
              <w:ind w:firstLine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772B">
              <w:rPr>
                <w:rFonts w:ascii="Arial" w:hAnsi="Arial" w:cs="Arial"/>
                <w:b/>
                <w:sz w:val="24"/>
                <w:szCs w:val="24"/>
              </w:rPr>
              <w:t>5. Условия предоставления:</w:t>
            </w:r>
            <w:r w:rsidRPr="000E772B">
              <w:rPr>
                <w:rFonts w:ascii="Arial" w:hAnsi="Arial" w:cs="Arial"/>
                <w:sz w:val="24"/>
                <w:szCs w:val="24"/>
              </w:rPr>
              <w:t>- выкуп, аренда</w:t>
            </w:r>
            <w:r w:rsidRPr="00863B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D5AB8" w:rsidRPr="00AD5AB8" w:rsidRDefault="00AD5AB8" w:rsidP="00AD5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D5AB8" w:rsidRPr="00AD5AB8" w:rsidSect="00AD5AB8">
      <w:footerReference w:type="default" r:id="rId9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20A" w:rsidRDefault="00A4620A" w:rsidP="00E71BE2">
      <w:pPr>
        <w:spacing w:after="0" w:line="240" w:lineRule="auto"/>
      </w:pPr>
      <w:r>
        <w:separator/>
      </w:r>
    </w:p>
  </w:endnote>
  <w:endnote w:type="continuationSeparator" w:id="1">
    <w:p w:rsidR="00A4620A" w:rsidRDefault="00A4620A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20A" w:rsidRDefault="00A4620A" w:rsidP="00E71BE2">
      <w:pPr>
        <w:spacing w:after="0" w:line="240" w:lineRule="auto"/>
      </w:pPr>
      <w:r>
        <w:separator/>
      </w:r>
    </w:p>
  </w:footnote>
  <w:footnote w:type="continuationSeparator" w:id="1">
    <w:p w:rsidR="00A4620A" w:rsidRDefault="00A4620A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170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DE3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72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C21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2B65"/>
    <w:rsid w:val="001230C0"/>
    <w:rsid w:val="00123312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876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7AB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087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98A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3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AA5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66F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B39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9BE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3A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20A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B47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04D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B9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488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547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B99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61D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03D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0E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511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6D046-3478-4EAC-A410-41DBE031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15</cp:revision>
  <dcterms:created xsi:type="dcterms:W3CDTF">2014-03-28T10:05:00Z</dcterms:created>
  <dcterms:modified xsi:type="dcterms:W3CDTF">2016-10-07T08:09:00Z</dcterms:modified>
</cp:coreProperties>
</file>