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E359E7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74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10031"/>
        <w:gridCol w:w="5103"/>
      </w:tblGrid>
      <w:tr w:rsidR="005E5720" w:rsidRPr="005E5720" w:rsidTr="00AE6803">
        <w:trPr>
          <w:trHeight w:val="8439"/>
        </w:trPr>
        <w:tc>
          <w:tcPr>
            <w:tcW w:w="100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AE6803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9345" w:dyaOrig="7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25pt;height:421.95pt" o:ole="">
                  <v:imagedata r:id="rId7" o:title=""/>
                </v:shape>
                <o:OLEObject Type="Embed" ProgID="PBrush" ShapeID="_x0000_i1025" DrawAspect="Content" ObjectID="_1571810894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  <w:r w:rsidRPr="00AE6803">
              <w:rPr>
                <w:rFonts w:ascii="Arial" w:eastAsia="Times New Roman" w:hAnsi="Arial" w:cs="Arial"/>
                <w:b/>
                <w:lang w:eastAsia="ru-RU"/>
              </w:rPr>
              <w:t>. Месторасположение: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Смоленская область, Кардымовский район</w:t>
            </w:r>
            <w:r w:rsidR="005B0096" w:rsidRPr="00AE6803">
              <w:rPr>
                <w:rFonts w:ascii="Arial" w:eastAsia="Times New Roman" w:hAnsi="Arial" w:cs="Arial"/>
                <w:lang w:eastAsia="ru-RU"/>
              </w:rPr>
              <w:t xml:space="preserve">, </w:t>
            </w:r>
            <w:r w:rsidR="009C63EB" w:rsidRPr="00AE6803">
              <w:rPr>
                <w:rFonts w:ascii="Arial" w:eastAsia="Times New Roman" w:hAnsi="Arial" w:cs="Arial"/>
                <w:lang w:eastAsia="ru-RU"/>
              </w:rPr>
              <w:t>д.</w:t>
            </w:r>
            <w:r w:rsidR="00E359E7" w:rsidRPr="00AE6803">
              <w:rPr>
                <w:rFonts w:ascii="Arial" w:eastAsia="Times New Roman" w:hAnsi="Arial" w:cs="Arial"/>
                <w:lang w:eastAsia="ru-RU"/>
              </w:rPr>
              <w:t xml:space="preserve"> Титково</w:t>
            </w:r>
            <w:r w:rsidR="0089333B" w:rsidRPr="00AE6803">
              <w:rPr>
                <w:rFonts w:ascii="Arial" w:eastAsia="Times New Roman" w:hAnsi="Arial" w:cs="Arial"/>
                <w:lang w:eastAsia="ru-RU"/>
              </w:rPr>
              <w:t xml:space="preserve">, </w:t>
            </w:r>
          </w:p>
          <w:p w:rsidR="00F20DA3" w:rsidRPr="00AE6803" w:rsidRDefault="00F20DA3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-расстояние до г.</w:t>
            </w:r>
            <w:r w:rsidR="009C63EB" w:rsidRPr="00AE680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AE6803">
              <w:rPr>
                <w:rFonts w:ascii="Arial" w:eastAsia="Times New Roman" w:hAnsi="Arial" w:cs="Arial"/>
                <w:lang w:eastAsia="ru-RU"/>
              </w:rPr>
              <w:t>Москва – 3</w:t>
            </w:r>
            <w:r w:rsidR="00E30D04" w:rsidRPr="00AE6803">
              <w:rPr>
                <w:rFonts w:ascii="Arial" w:eastAsia="Times New Roman" w:hAnsi="Arial" w:cs="Arial"/>
                <w:lang w:eastAsia="ru-RU"/>
              </w:rPr>
              <w:t>45</w:t>
            </w:r>
            <w:r w:rsidRPr="00AE6803">
              <w:rPr>
                <w:rFonts w:ascii="Arial" w:eastAsia="Times New Roman" w:hAnsi="Arial" w:cs="Arial"/>
                <w:lang w:eastAsia="ru-RU"/>
              </w:rPr>
              <w:t xml:space="preserve"> км;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расстояние до г. Смоленска</w:t>
            </w:r>
            <w:r w:rsidR="00ED0847" w:rsidRPr="00AE6803">
              <w:rPr>
                <w:rFonts w:ascii="Arial" w:eastAsia="Times New Roman" w:hAnsi="Arial" w:cs="Arial"/>
                <w:lang w:eastAsia="ru-RU"/>
              </w:rPr>
              <w:t xml:space="preserve"> -</w:t>
            </w:r>
            <w:r w:rsidR="00E30D04" w:rsidRPr="00AE680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E359E7" w:rsidRPr="00AE6803">
              <w:rPr>
                <w:rFonts w:ascii="Arial" w:eastAsia="Times New Roman" w:hAnsi="Arial" w:cs="Arial"/>
                <w:lang w:eastAsia="ru-RU"/>
              </w:rPr>
              <w:t>50</w:t>
            </w:r>
            <w:r w:rsidRPr="00AE6803">
              <w:rPr>
                <w:rFonts w:ascii="Arial" w:eastAsia="Times New Roman" w:hAnsi="Arial" w:cs="Arial"/>
                <w:lang w:eastAsia="ru-RU"/>
              </w:rPr>
              <w:t xml:space="preserve"> км;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расстояние до п. Кардымово</w:t>
            </w:r>
            <w:r w:rsidR="00E30D04" w:rsidRPr="00AE680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AE6803">
              <w:rPr>
                <w:rFonts w:ascii="Arial" w:eastAsia="Times New Roman" w:hAnsi="Arial" w:cs="Arial"/>
                <w:lang w:eastAsia="ru-RU"/>
              </w:rPr>
              <w:t>-</w:t>
            </w:r>
            <w:r w:rsidR="00E359E7" w:rsidRPr="00AE6803">
              <w:rPr>
                <w:rFonts w:ascii="Arial" w:eastAsia="Times New Roman" w:hAnsi="Arial" w:cs="Arial"/>
                <w:lang w:eastAsia="ru-RU"/>
              </w:rPr>
              <w:t xml:space="preserve"> 18</w:t>
            </w:r>
            <w:r w:rsidR="00C65B80" w:rsidRPr="00AE680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AE6803">
              <w:rPr>
                <w:rFonts w:ascii="Arial" w:eastAsia="Times New Roman" w:hAnsi="Arial" w:cs="Arial"/>
                <w:lang w:eastAsia="ru-RU"/>
              </w:rPr>
              <w:t>км.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AE6803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  <w:r w:rsidRPr="00AE6803">
              <w:rPr>
                <w:rFonts w:ascii="Arial" w:eastAsia="Times New Roman" w:hAnsi="Arial" w:cs="Arial"/>
                <w:lang w:eastAsia="ru-RU"/>
              </w:rPr>
              <w:t xml:space="preserve">. </w:t>
            </w:r>
            <w:r w:rsidRPr="00AE6803">
              <w:rPr>
                <w:rFonts w:ascii="Arial" w:eastAsia="Times New Roman" w:hAnsi="Arial" w:cs="Arial"/>
                <w:b/>
                <w:lang w:eastAsia="ru-RU"/>
              </w:rPr>
              <w:t>Характеристика участка: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 xml:space="preserve">- площадь – </w:t>
            </w:r>
            <w:r w:rsidR="00DD74CC" w:rsidRPr="00AE6803">
              <w:rPr>
                <w:rFonts w:ascii="Arial" w:eastAsia="Times New Roman" w:hAnsi="Arial" w:cs="Arial"/>
                <w:lang w:eastAsia="ru-RU"/>
              </w:rPr>
              <w:t>1</w:t>
            </w:r>
            <w:r w:rsidRPr="00AE6803">
              <w:rPr>
                <w:rFonts w:ascii="Arial" w:eastAsia="Times New Roman" w:hAnsi="Arial" w:cs="Arial"/>
                <w:lang w:eastAsia="ru-RU"/>
              </w:rPr>
              <w:t xml:space="preserve"> га;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 xml:space="preserve">- категория земель – земли </w:t>
            </w:r>
            <w:r w:rsidR="00FF23D9" w:rsidRPr="00AE6803">
              <w:rPr>
                <w:rFonts w:ascii="Arial" w:eastAsia="Times New Roman" w:hAnsi="Arial" w:cs="Arial"/>
                <w:lang w:eastAsia="ru-RU"/>
              </w:rPr>
              <w:t>сельскохозяйственного назначения</w:t>
            </w:r>
            <w:r w:rsidRPr="00AE6803">
              <w:rPr>
                <w:rFonts w:ascii="Arial" w:eastAsia="Times New Roman" w:hAnsi="Arial" w:cs="Arial"/>
                <w:lang w:eastAsia="ru-RU"/>
              </w:rPr>
              <w:t>;</w:t>
            </w:r>
          </w:p>
          <w:p w:rsidR="00AE6803" w:rsidRPr="00AE6803" w:rsidRDefault="00AE6803" w:rsidP="00AE6803">
            <w:pPr>
              <w:spacing w:after="0" w:line="240" w:lineRule="auto"/>
              <w:ind w:left="-108" w:right="176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hAnsi="Arial" w:cs="Arial"/>
              </w:rPr>
              <w:t>- приоритетное направление использования – развитие сельского хозяйства;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</w:t>
            </w:r>
            <w:r w:rsidR="00AE6803" w:rsidRPr="00AE680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AE6803">
              <w:rPr>
                <w:rFonts w:ascii="Arial" w:eastAsia="Times New Roman" w:hAnsi="Arial" w:cs="Arial"/>
                <w:lang w:eastAsia="ru-RU"/>
              </w:rPr>
              <w:t>форма собственности –</w:t>
            </w:r>
            <w:r w:rsidR="00FF23D9" w:rsidRPr="00AE6803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="009C63EB" w:rsidRPr="00AE6803">
              <w:rPr>
                <w:rFonts w:ascii="Arial" w:eastAsia="Times New Roman" w:hAnsi="Arial" w:cs="Arial"/>
                <w:lang w:eastAsia="ru-RU"/>
              </w:rPr>
              <w:t>собственность не разграничена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AE6803">
              <w:rPr>
                <w:rFonts w:ascii="Arial" w:eastAsia="Times New Roman" w:hAnsi="Arial" w:cs="Arial"/>
                <w:b/>
                <w:lang w:eastAsia="ru-RU"/>
              </w:rPr>
              <w:t>3. Подъездные пути:</w:t>
            </w:r>
          </w:p>
          <w:p w:rsidR="00E30D04" w:rsidRPr="00AE6803" w:rsidRDefault="00E30D04" w:rsidP="00AE6803">
            <w:pPr>
              <w:spacing w:after="0" w:line="240" w:lineRule="auto"/>
              <w:ind w:left="-108"/>
              <w:jc w:val="both"/>
              <w:rPr>
                <w:rFonts w:ascii="Arial" w:hAnsi="Arial" w:cs="Arial"/>
              </w:rPr>
            </w:pPr>
            <w:r w:rsidRPr="00AE6803">
              <w:rPr>
                <w:rFonts w:ascii="Arial" w:hAnsi="Arial" w:cs="Arial"/>
              </w:rPr>
              <w:t>- автодорога «Смоленск – Вяз</w:t>
            </w:r>
            <w:r w:rsidR="00E359E7" w:rsidRPr="00AE6803">
              <w:rPr>
                <w:rFonts w:ascii="Arial" w:hAnsi="Arial" w:cs="Arial"/>
              </w:rPr>
              <w:t>ьма - Зубцов» ориентировочно 16</w:t>
            </w:r>
            <w:r w:rsidRPr="00AE6803">
              <w:rPr>
                <w:rFonts w:ascii="Arial" w:hAnsi="Arial" w:cs="Arial"/>
              </w:rPr>
              <w:t xml:space="preserve"> </w:t>
            </w:r>
            <w:r w:rsidR="00E359E7" w:rsidRPr="00AE6803">
              <w:rPr>
                <w:rFonts w:ascii="Arial" w:hAnsi="Arial" w:cs="Arial"/>
              </w:rPr>
              <w:t>к</w:t>
            </w:r>
            <w:r w:rsidRPr="00AE6803">
              <w:rPr>
                <w:rFonts w:ascii="Arial" w:hAnsi="Arial" w:cs="Arial"/>
              </w:rPr>
              <w:t>м</w:t>
            </w:r>
          </w:p>
          <w:p w:rsidR="00E30D04" w:rsidRPr="00AE6803" w:rsidRDefault="00E30D04" w:rsidP="00AE6803">
            <w:pPr>
              <w:spacing w:after="0" w:line="240" w:lineRule="auto"/>
              <w:ind w:left="-108"/>
              <w:jc w:val="both"/>
              <w:rPr>
                <w:rFonts w:ascii="Arial" w:hAnsi="Arial" w:cs="Arial"/>
              </w:rPr>
            </w:pPr>
            <w:r w:rsidRPr="00AE6803">
              <w:rPr>
                <w:rFonts w:ascii="Arial" w:hAnsi="Arial" w:cs="Arial"/>
              </w:rPr>
              <w:t xml:space="preserve">- </w:t>
            </w:r>
            <w:r w:rsidR="00E359E7" w:rsidRPr="00AE6803">
              <w:rPr>
                <w:rFonts w:ascii="Arial" w:hAnsi="Arial" w:cs="Arial"/>
              </w:rPr>
              <w:t>автодорога «Минск - Москва» - 30</w:t>
            </w:r>
            <w:r w:rsidRPr="00AE6803">
              <w:rPr>
                <w:rFonts w:ascii="Arial" w:hAnsi="Arial" w:cs="Arial"/>
              </w:rPr>
              <w:t xml:space="preserve"> км</w:t>
            </w:r>
          </w:p>
          <w:p w:rsidR="00E30D04" w:rsidRPr="00AE6803" w:rsidRDefault="00E30D04" w:rsidP="00AE6803">
            <w:pPr>
              <w:spacing w:after="0" w:line="240" w:lineRule="auto"/>
              <w:ind w:left="-108"/>
              <w:jc w:val="both"/>
              <w:rPr>
                <w:rFonts w:ascii="Arial" w:hAnsi="Arial" w:cs="Arial"/>
              </w:rPr>
            </w:pPr>
            <w:r w:rsidRPr="00AE6803">
              <w:rPr>
                <w:rFonts w:ascii="Arial" w:hAnsi="Arial" w:cs="Arial"/>
              </w:rPr>
              <w:t>- железная дорога Москва – За</w:t>
            </w:r>
            <w:r w:rsidR="00E359E7" w:rsidRPr="00AE6803">
              <w:rPr>
                <w:rFonts w:ascii="Arial" w:hAnsi="Arial" w:cs="Arial"/>
              </w:rPr>
              <w:t>падная Европа – ориентировочно 17</w:t>
            </w:r>
            <w:r w:rsidRPr="00AE6803">
              <w:rPr>
                <w:rFonts w:ascii="Arial" w:hAnsi="Arial" w:cs="Arial"/>
              </w:rPr>
              <w:t>,5 км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AE6803">
              <w:rPr>
                <w:rFonts w:ascii="Arial" w:eastAsia="Times New Roman" w:hAnsi="Arial" w:cs="Arial"/>
                <w:b/>
                <w:lang w:eastAsia="ru-RU"/>
              </w:rPr>
              <w:t>4. Инженерные коммуникации:</w:t>
            </w:r>
          </w:p>
          <w:p w:rsidR="00AE6803" w:rsidRPr="00AE6803" w:rsidRDefault="00AE6803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газоснабжение - ориентировочное расстояние 1,5 км, мощность-300 м3/час;</w:t>
            </w:r>
          </w:p>
          <w:p w:rsidR="00AE6803" w:rsidRPr="00AE6803" w:rsidRDefault="00AE6803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электроэнергия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AE6803">
              <w:rPr>
                <w:rFonts w:ascii="Arial" w:eastAsia="Times New Roman" w:hAnsi="Arial" w:cs="Arial"/>
                <w:lang w:eastAsia="ru-RU"/>
              </w:rPr>
              <w:t>-</w:t>
            </w:r>
            <w:r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AE6803">
              <w:rPr>
                <w:rFonts w:ascii="Arial" w:eastAsia="Times New Roman" w:hAnsi="Arial" w:cs="Arial"/>
                <w:lang w:eastAsia="ru-RU"/>
              </w:rPr>
              <w:t>ориентировочное расстояние 0,4 км ,мощность -0,4 МВА;</w:t>
            </w:r>
          </w:p>
          <w:p w:rsidR="00AE6803" w:rsidRPr="00AE6803" w:rsidRDefault="00AE6803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водоснабжение - точки подключения до ближайшей границы земельного участка - 300м, 400м;</w:t>
            </w:r>
          </w:p>
          <w:p w:rsidR="00AE6803" w:rsidRPr="00AE6803" w:rsidRDefault="00AE6803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водоотведение - есть возможность подключения (15 тыс.руб.), а также строительства локальных очистных сооружений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b/>
                <w:lang w:eastAsia="ru-RU"/>
              </w:rPr>
            </w:pPr>
            <w:r w:rsidRPr="00AE6803">
              <w:rPr>
                <w:rFonts w:ascii="Arial" w:eastAsia="Times New Roman" w:hAnsi="Arial" w:cs="Arial"/>
                <w:b/>
                <w:lang w:eastAsia="ru-RU"/>
              </w:rPr>
              <w:t>5. Условия предоставления:</w:t>
            </w:r>
          </w:p>
          <w:p w:rsidR="005E5720" w:rsidRPr="00AE6803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аренда,</w:t>
            </w:r>
          </w:p>
          <w:p w:rsidR="005E5720" w:rsidRPr="005E5720" w:rsidRDefault="005E5720" w:rsidP="00AE6803">
            <w:pPr>
              <w:spacing w:after="0" w:line="240" w:lineRule="auto"/>
              <w:ind w:left="-108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E6803">
              <w:rPr>
                <w:rFonts w:ascii="Arial" w:eastAsia="Times New Roman" w:hAnsi="Arial" w:cs="Arial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E6803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96F" w:rsidRDefault="00B8496F" w:rsidP="00E71BE2">
      <w:pPr>
        <w:spacing w:after="0" w:line="240" w:lineRule="auto"/>
      </w:pPr>
      <w:r>
        <w:separator/>
      </w:r>
    </w:p>
  </w:endnote>
  <w:endnote w:type="continuationSeparator" w:id="1">
    <w:p w:rsidR="00B8496F" w:rsidRDefault="00B8496F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96F" w:rsidRDefault="00B8496F" w:rsidP="00E71BE2">
      <w:pPr>
        <w:spacing w:after="0" w:line="240" w:lineRule="auto"/>
      </w:pPr>
      <w:r>
        <w:separator/>
      </w:r>
    </w:p>
  </w:footnote>
  <w:footnote w:type="continuationSeparator" w:id="1">
    <w:p w:rsidR="00B8496F" w:rsidRDefault="00B8496F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61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B8F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3CF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DEF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A39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92E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5FFD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80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803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96F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4CC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9E7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6CC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18</cp:revision>
  <cp:lastPrinted>2014-07-24T10:46:00Z</cp:lastPrinted>
  <dcterms:created xsi:type="dcterms:W3CDTF">2016-04-19T06:35:00Z</dcterms:created>
  <dcterms:modified xsi:type="dcterms:W3CDTF">2017-11-10T06:22:00Z</dcterms:modified>
</cp:coreProperties>
</file>