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BEF" w:rsidRDefault="003B3BEF" w:rsidP="003B3BEF">
      <w:pPr>
        <w:pStyle w:val="a9"/>
        <w:rPr>
          <w:rFonts w:cs="Arial"/>
        </w:rPr>
      </w:pPr>
      <w:r>
        <w:rPr>
          <w:rFonts w:cs="Arial"/>
          <w:bCs/>
        </w:rPr>
        <w:t xml:space="preserve">Инвестиционная площадка </w:t>
      </w:r>
      <w:r w:rsidR="004D327B">
        <w:rPr>
          <w:rFonts w:cs="Arial"/>
        </w:rPr>
        <w:t>№ 67-10-83</w:t>
      </w:r>
    </w:p>
    <w:tbl>
      <w:tblPr>
        <w:tblW w:w="146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9322"/>
        <w:gridCol w:w="5317"/>
      </w:tblGrid>
      <w:tr w:rsidR="003B3BEF" w:rsidTr="001D3FDA">
        <w:trPr>
          <w:trHeight w:val="8263"/>
        </w:trPr>
        <w:tc>
          <w:tcPr>
            <w:tcW w:w="932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3B3BEF" w:rsidRDefault="003B3BEF" w:rsidP="004D327B">
            <w:pPr>
              <w:spacing w:after="0"/>
              <w:rPr>
                <w:sz w:val="16"/>
                <w:szCs w:val="16"/>
              </w:rPr>
            </w:pPr>
          </w:p>
          <w:p w:rsidR="001D3FDA" w:rsidRPr="00115672" w:rsidRDefault="001D3FDA" w:rsidP="004D327B">
            <w:pPr>
              <w:spacing w:after="0"/>
              <w:rPr>
                <w:sz w:val="16"/>
                <w:szCs w:val="16"/>
              </w:rPr>
            </w:pPr>
          </w:p>
          <w:p w:rsidR="00D412D9" w:rsidRDefault="001D3FDA" w:rsidP="00D17A14">
            <w:r>
              <w:object w:dxaOrig="11340" w:dyaOrig="89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4.6pt;height:407.7pt" o:ole="">
                  <v:imagedata r:id="rId7" o:title=""/>
                </v:shape>
                <o:OLEObject Type="Embed" ProgID="PBrush" ShapeID="_x0000_i1025" DrawAspect="Content" ObjectID="_1622542507" r:id="rId8"/>
              </w:object>
            </w:r>
          </w:p>
        </w:tc>
        <w:tc>
          <w:tcPr>
            <w:tcW w:w="5317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4D327B" w:rsidRDefault="004D327B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3B3BEF" w:rsidRPr="00FD376C" w:rsidRDefault="003B3BEF" w:rsidP="008505E6">
            <w:pPr>
              <w:spacing w:after="0" w:line="240" w:lineRule="auto"/>
              <w:ind w:right="-108"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Месторасположение:</w:t>
            </w:r>
          </w:p>
          <w:p w:rsidR="00FF3CBA" w:rsidRDefault="00FD376C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Смоленская область, Кардымовский район, </w:t>
            </w:r>
          </w:p>
          <w:p w:rsidR="003B3BEF" w:rsidRPr="00FD376C" w:rsidRDefault="001D659A" w:rsidP="00FF3CBA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д.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Каменка</w:t>
            </w: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ул. Школьная, д. </w:t>
            </w:r>
            <w:r w:rsidRPr="001D659A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расстояние до г. Москвы: 350 км;</w:t>
            </w:r>
          </w:p>
          <w:p w:rsidR="003B3BEF" w:rsidRPr="00FD376C" w:rsidRDefault="004D327B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- расстояние до г. Смоленска: 40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км;</w:t>
            </w:r>
          </w:p>
          <w:p w:rsidR="003B3BEF" w:rsidRPr="00FD376C" w:rsidRDefault="00D018F8" w:rsidP="008505E6">
            <w:pPr>
              <w:pStyle w:val="aa"/>
              <w:spacing w:line="240" w:lineRule="auto"/>
              <w:ind w:firstLine="3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FD376C">
              <w:rPr>
                <w:rFonts w:ascii="Times New Roman" w:hAnsi="Times New Roman"/>
                <w:sz w:val="26"/>
                <w:szCs w:val="26"/>
              </w:rPr>
              <w:t>-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расстояние п. Кардымово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: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4D327B">
              <w:rPr>
                <w:rFonts w:ascii="Times New Roman" w:hAnsi="Times New Roman"/>
                <w:sz w:val="26"/>
                <w:szCs w:val="26"/>
              </w:rPr>
              <w:t>22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D376C" w:rsidRPr="00FD376C">
              <w:rPr>
                <w:rFonts w:ascii="Times New Roman" w:hAnsi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/>
                <w:sz w:val="26"/>
                <w:szCs w:val="26"/>
              </w:rPr>
              <w:t>м</w:t>
            </w:r>
            <w:r w:rsidR="003B3BEF" w:rsidRPr="00FD376C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. Характеристика участка: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площадь –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0,2994</w:t>
            </w:r>
            <w:r w:rsidR="00B44FE7"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 га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-категория земель – земли населенных пунктов;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форма собственности – </w:t>
            </w:r>
            <w:r w:rsidR="00D018F8" w:rsidRPr="00FD376C">
              <w:rPr>
                <w:rFonts w:ascii="Times New Roman" w:hAnsi="Times New Roman" w:cs="Times New Roman"/>
                <w:sz w:val="26"/>
                <w:szCs w:val="26"/>
              </w:rPr>
              <w:t>муниципальная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3. Подъездные пути:</w:t>
            </w:r>
          </w:p>
          <w:p w:rsidR="00FF3CB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автодорога 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 xml:space="preserve">«Смоленск – Вязьма - Зубцов» </w:t>
            </w:r>
          </w:p>
          <w:p w:rsidR="003B3BEF" w:rsidRPr="00FD376C" w:rsidRDefault="004D327B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3B3BEF"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автодорога «Минск - Москва» - 50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>0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 xml:space="preserve">- железная дорога Москва –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Западная Европа – 22,5</w:t>
            </w:r>
            <w:r w:rsidR="001D659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D327B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FF3CB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4. Инженерные коммуникации:</w:t>
            </w:r>
          </w:p>
          <w:p w:rsidR="003B3BEF" w:rsidRPr="001D3FDA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>- газоснабжение –</w:t>
            </w:r>
            <w:r w:rsidR="001D3FDA"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есть возможность подключения </w:t>
            </w:r>
            <w:r w:rsidR="001D3FDA" w:rsidRPr="001D3FDA">
              <w:rPr>
                <w:rFonts w:ascii="Times New Roman" w:hAnsi="Times New Roman" w:cs="Times New Roman"/>
                <w:sz w:val="26"/>
                <w:szCs w:val="26"/>
              </w:rPr>
              <w:t>(газопровод среднего давления на расстоянии 20 м)</w:t>
            </w:r>
            <w:r w:rsidR="003A1D48" w:rsidRPr="001D3FD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FD376C" w:rsidRPr="001D3FDA" w:rsidRDefault="00103353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>-электроснабжение</w:t>
            </w:r>
            <w:r w:rsidR="00D018F8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B3BEF" w:rsidRPr="001D3FD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="001D3FDA"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(</w:t>
            </w:r>
            <w:r w:rsidR="001D3FDA" w:rsidRPr="001D3FDA">
              <w:rPr>
                <w:rFonts w:ascii="Times New Roman" w:hAnsi="Times New Roman" w:cs="Times New Roman"/>
                <w:sz w:val="26"/>
                <w:szCs w:val="26"/>
              </w:rPr>
              <w:t>комплектная трансформаторная подстанция напряжением 10/0.4 кВ мощностью 250 кВ.А шкафного типа)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1D3FDA" w:rsidRPr="001D3FDA" w:rsidRDefault="001D659A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водоснабжение</w:t>
            </w:r>
            <w:r w:rsidR="001D3FDA">
              <w:rPr>
                <w:rFonts w:ascii="Times New Roman" w:hAnsi="Times New Roman" w:cs="Times New Roman"/>
                <w:sz w:val="26"/>
                <w:szCs w:val="26"/>
              </w:rPr>
              <w:t xml:space="preserve"> – холодное;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FD376C" w:rsidRPr="001D3FDA" w:rsidRDefault="001D3FDA" w:rsidP="00FD376C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 xml:space="preserve">водоотведение </w:t>
            </w:r>
            <w:r w:rsidR="003B3BEF" w:rsidRPr="001D3FDA">
              <w:rPr>
                <w:rFonts w:ascii="Times New Roman" w:hAnsi="Times New Roman" w:cs="Times New Roman"/>
                <w:sz w:val="26"/>
                <w:szCs w:val="26"/>
              </w:rPr>
              <w:t>–</w:t>
            </w:r>
            <w:r w:rsidRPr="001D3FDA"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 xml:space="preserve"> местная канализация</w:t>
            </w:r>
            <w:r w:rsidR="00FD376C" w:rsidRPr="001D3FD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3B3BEF" w:rsidRPr="00FD376C" w:rsidRDefault="003B3BEF" w:rsidP="008505E6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b/>
                <w:sz w:val="26"/>
                <w:szCs w:val="26"/>
              </w:rPr>
              <w:t>5. Условия предоставления:</w:t>
            </w:r>
          </w:p>
          <w:p w:rsidR="003B3BEF" w:rsidRPr="00FD376C" w:rsidRDefault="00FD376C" w:rsidP="00D018F8">
            <w:pPr>
              <w:spacing w:after="0" w:line="240" w:lineRule="auto"/>
              <w:ind w:firstLine="3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аренда;</w:t>
            </w:r>
          </w:p>
          <w:p w:rsidR="00FD376C" w:rsidRPr="005D3E16" w:rsidRDefault="00FD376C" w:rsidP="00D018F8">
            <w:pPr>
              <w:spacing w:after="0" w:line="240" w:lineRule="auto"/>
              <w:ind w:firstLine="33"/>
              <w:jc w:val="both"/>
              <w:rPr>
                <w:rFonts w:ascii="Arial" w:hAnsi="Arial" w:cs="Arial"/>
                <w:b/>
                <w:bCs/>
                <w:color w:val="FF0000"/>
                <w:sz w:val="24"/>
                <w:szCs w:val="24"/>
              </w:rPr>
            </w:pPr>
            <w:r w:rsidRPr="00FD376C">
              <w:rPr>
                <w:rFonts w:ascii="Times New Roman" w:hAnsi="Times New Roman" w:cs="Times New Roman"/>
                <w:sz w:val="26"/>
                <w:szCs w:val="26"/>
              </w:rPr>
              <w:t>- покупка.</w:t>
            </w:r>
          </w:p>
        </w:tc>
      </w:tr>
    </w:tbl>
    <w:p w:rsidR="003B3BEF" w:rsidRPr="00115672" w:rsidRDefault="003B3BEF" w:rsidP="00037966">
      <w:pPr>
        <w:jc w:val="both"/>
        <w:rPr>
          <w:sz w:val="16"/>
          <w:szCs w:val="16"/>
        </w:rPr>
      </w:pPr>
    </w:p>
    <w:sectPr w:rsidR="003B3BEF" w:rsidRPr="00115672" w:rsidSect="001D3FDA">
      <w:footerReference w:type="default" r:id="rId9"/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0640" w:rsidRDefault="00990640" w:rsidP="00E71BE2">
      <w:pPr>
        <w:spacing w:after="0" w:line="240" w:lineRule="auto"/>
      </w:pPr>
      <w:r>
        <w:separator/>
      </w:r>
    </w:p>
  </w:endnote>
  <w:endnote w:type="continuationSeparator" w:id="1">
    <w:p w:rsidR="00990640" w:rsidRDefault="00990640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0640" w:rsidRDefault="00990640" w:rsidP="00E71BE2">
      <w:pPr>
        <w:spacing w:after="0" w:line="240" w:lineRule="auto"/>
      </w:pPr>
      <w:r>
        <w:separator/>
      </w:r>
    </w:p>
  </w:footnote>
  <w:footnote w:type="continuationSeparator" w:id="1">
    <w:p w:rsidR="00990640" w:rsidRDefault="00990640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175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966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5E71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353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5672"/>
    <w:rsid w:val="00115C19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3F5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520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1FC1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D78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3FDA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59A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C04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6B4D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6EE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52F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A7D2B"/>
    <w:rsid w:val="002B0430"/>
    <w:rsid w:val="002B0591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897"/>
    <w:rsid w:val="002B79F7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7F2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7A7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4EF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D48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80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E9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68A"/>
    <w:rsid w:val="00425BBC"/>
    <w:rsid w:val="00425D4C"/>
    <w:rsid w:val="00426C6E"/>
    <w:rsid w:val="00426F2B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27B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B7C"/>
    <w:rsid w:val="00516E24"/>
    <w:rsid w:val="00517425"/>
    <w:rsid w:val="0051747B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E38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CD9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8F5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74E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3E16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DB6"/>
    <w:rsid w:val="00610E4E"/>
    <w:rsid w:val="00610E78"/>
    <w:rsid w:val="00611502"/>
    <w:rsid w:val="00611B58"/>
    <w:rsid w:val="00611BEF"/>
    <w:rsid w:val="00611DF3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592"/>
    <w:rsid w:val="00625E11"/>
    <w:rsid w:val="006262C4"/>
    <w:rsid w:val="00626625"/>
    <w:rsid w:val="006267B0"/>
    <w:rsid w:val="0062680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3A91"/>
    <w:rsid w:val="00644050"/>
    <w:rsid w:val="006442BA"/>
    <w:rsid w:val="006442DD"/>
    <w:rsid w:val="00644C9D"/>
    <w:rsid w:val="00644FB3"/>
    <w:rsid w:val="00645D68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96A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04E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269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81F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9A0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8B2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0786"/>
    <w:rsid w:val="007D0B14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6D23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383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42B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471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777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640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A26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3C9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4C53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4E6E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4FE7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6EE0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2D01"/>
    <w:rsid w:val="00BC3555"/>
    <w:rsid w:val="00BC36EE"/>
    <w:rsid w:val="00BC3DF6"/>
    <w:rsid w:val="00BC3EFA"/>
    <w:rsid w:val="00BC4033"/>
    <w:rsid w:val="00BC4127"/>
    <w:rsid w:val="00BC433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06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20B3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08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0C0D"/>
    <w:rsid w:val="00C81918"/>
    <w:rsid w:val="00C8230D"/>
    <w:rsid w:val="00C82AEB"/>
    <w:rsid w:val="00C82C26"/>
    <w:rsid w:val="00C835CA"/>
    <w:rsid w:val="00C83ADE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8F8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2D9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4D7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C46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A07"/>
    <w:rsid w:val="00E55E9A"/>
    <w:rsid w:val="00E55EA6"/>
    <w:rsid w:val="00E56D29"/>
    <w:rsid w:val="00E56E67"/>
    <w:rsid w:val="00E57C27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4D86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17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80A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4A1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50B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3DC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2D6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76C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6AB4"/>
    <w:rsid w:val="00FE719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CBA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228B0-C6D8-423A-814B-8064A476D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ucheti</cp:lastModifiedBy>
  <cp:revision>9</cp:revision>
  <dcterms:created xsi:type="dcterms:W3CDTF">2017-01-18T08:33:00Z</dcterms:created>
  <dcterms:modified xsi:type="dcterms:W3CDTF">2019-06-20T09:29:00Z</dcterms:modified>
</cp:coreProperties>
</file>