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4152FD">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4152FD">
        <w:rPr>
          <w:b/>
          <w:sz w:val="28"/>
          <w:szCs w:val="28"/>
        </w:rPr>
        <w:t>00110</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647AD0">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B30A7A">
              <w:rPr>
                <w:sz w:val="28"/>
                <w:szCs w:val="28"/>
              </w:rPr>
              <w:t>без торгов</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8350FE">
        <w:rPr>
          <w:sz w:val="28"/>
          <w:szCs w:val="28"/>
        </w:rPr>
        <w:t>»</w:t>
      </w:r>
      <w:r w:rsidR="00CB44E2">
        <w:rPr>
          <w:sz w:val="28"/>
          <w:szCs w:val="28"/>
        </w:rPr>
        <w:t>.</w:t>
      </w:r>
    </w:p>
    <w:p w:rsidR="004929C0" w:rsidRDefault="009620DC" w:rsidP="006B3790">
      <w:pPr>
        <w:ind w:firstLine="709"/>
        <w:jc w:val="both"/>
        <w:rPr>
          <w:sz w:val="28"/>
          <w:szCs w:val="28"/>
        </w:rPr>
      </w:pPr>
      <w:r>
        <w:rPr>
          <w:sz w:val="28"/>
          <w:szCs w:val="28"/>
        </w:rPr>
        <w:t>2.  Считать утратившим</w:t>
      </w:r>
      <w:r w:rsidR="004929C0">
        <w:rPr>
          <w:sz w:val="28"/>
          <w:szCs w:val="28"/>
        </w:rPr>
        <w:t>и</w:t>
      </w:r>
      <w:r>
        <w:rPr>
          <w:sz w:val="28"/>
          <w:szCs w:val="28"/>
        </w:rPr>
        <w:t xml:space="preserve"> силу</w:t>
      </w:r>
      <w:r w:rsidR="004929C0">
        <w:rPr>
          <w:sz w:val="28"/>
          <w:szCs w:val="28"/>
        </w:rPr>
        <w:t>:</w:t>
      </w:r>
    </w:p>
    <w:p w:rsidR="00CE30E2" w:rsidRDefault="004929C0" w:rsidP="006B3790">
      <w:pPr>
        <w:ind w:firstLine="709"/>
        <w:jc w:val="both"/>
        <w:rPr>
          <w:sz w:val="28"/>
          <w:szCs w:val="28"/>
        </w:rPr>
      </w:pPr>
      <w:r>
        <w:rPr>
          <w:sz w:val="28"/>
          <w:szCs w:val="28"/>
        </w:rPr>
        <w:t>-</w:t>
      </w:r>
      <w:r w:rsidR="009620DC">
        <w:rPr>
          <w:sz w:val="28"/>
          <w:szCs w:val="28"/>
        </w:rPr>
        <w:t xml:space="preserve"> Постановление Администрации муниципального образования «Кардымовский район» Смоленской области от 19.08.2011 года № 0467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w:t>
      </w:r>
      <w:r>
        <w:rPr>
          <w:sz w:val="28"/>
          <w:szCs w:val="28"/>
        </w:rPr>
        <w:t>;</w:t>
      </w:r>
    </w:p>
    <w:p w:rsidR="009620DC" w:rsidRDefault="009620DC" w:rsidP="009620DC">
      <w:pPr>
        <w:ind w:firstLine="709"/>
        <w:jc w:val="both"/>
        <w:rPr>
          <w:sz w:val="28"/>
          <w:szCs w:val="28"/>
        </w:rPr>
      </w:pPr>
      <w:r>
        <w:rPr>
          <w:sz w:val="28"/>
          <w:szCs w:val="28"/>
        </w:rPr>
        <w:lastRenderedPageBreak/>
        <w:t xml:space="preserve">  </w:t>
      </w:r>
      <w:r w:rsidR="004929C0">
        <w:rPr>
          <w:sz w:val="28"/>
          <w:szCs w:val="28"/>
        </w:rPr>
        <w:t>-</w:t>
      </w:r>
      <w:r>
        <w:rPr>
          <w:sz w:val="28"/>
          <w:szCs w:val="28"/>
        </w:rPr>
        <w:t xml:space="preserve"> Постановление Администрации муниципального образования «Кардымовский район» Смоленской области от 19.08.2011 года № 0468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CF3">
        <w:rPr>
          <w:sz w:val="28"/>
          <w:szCs w:val="28"/>
        </w:rPr>
        <w:t>.</w:t>
      </w:r>
    </w:p>
    <w:p w:rsidR="006B3790" w:rsidRDefault="000C0A8C" w:rsidP="00493CF3">
      <w:pPr>
        <w:tabs>
          <w:tab w:val="left" w:pos="709"/>
        </w:tabs>
        <w:jc w:val="both"/>
        <w:rPr>
          <w:sz w:val="28"/>
          <w:szCs w:val="28"/>
        </w:rPr>
      </w:pPr>
      <w:r>
        <w:rPr>
          <w:sz w:val="28"/>
          <w:szCs w:val="28"/>
        </w:rPr>
        <w:t xml:space="preserve">         </w:t>
      </w:r>
      <w:r w:rsidR="004929C0">
        <w:rPr>
          <w:sz w:val="28"/>
          <w:szCs w:val="28"/>
        </w:rPr>
        <w:t>3</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4929C0" w:rsidP="004929C0">
      <w:pPr>
        <w:ind w:firstLine="709"/>
        <w:jc w:val="both"/>
        <w:rPr>
          <w:sz w:val="28"/>
          <w:szCs w:val="28"/>
        </w:rPr>
      </w:pPr>
      <w:r>
        <w:rPr>
          <w:sz w:val="28"/>
          <w:szCs w:val="28"/>
        </w:rPr>
        <w:t>4</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sidR="00493CF3">
        <w:rPr>
          <w:sz w:val="28"/>
          <w:szCs w:val="28"/>
        </w:rPr>
        <w:t xml:space="preserve">» </w:t>
      </w:r>
      <w:r w:rsidR="00402EAE">
        <w:rPr>
          <w:sz w:val="28"/>
          <w:szCs w:val="28"/>
        </w:rPr>
        <w:t>-Кардымово</w:t>
      </w:r>
      <w:r w:rsidR="00B1192D">
        <w:rPr>
          <w:sz w:val="28"/>
          <w:szCs w:val="28"/>
        </w:rPr>
        <w:t>».</w:t>
      </w:r>
    </w:p>
    <w:p w:rsidR="006B3790" w:rsidRDefault="006B3790" w:rsidP="00B1192D">
      <w:pPr>
        <w:tabs>
          <w:tab w:val="left" w:pos="4536"/>
        </w:tabs>
        <w:jc w:val="both"/>
        <w:rPr>
          <w:sz w:val="28"/>
          <w:szCs w:val="28"/>
        </w:rPr>
      </w:pPr>
    </w:p>
    <w:p w:rsidR="00493CF3" w:rsidRDefault="00493CF3" w:rsidP="00B1192D">
      <w:pPr>
        <w:tabs>
          <w:tab w:val="left" w:pos="4536"/>
        </w:tabs>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E35CF6" w:rsidRDefault="00E35CF6" w:rsidP="00690C7E">
      <w:pPr>
        <w:rPr>
          <w:sz w:val="24"/>
          <w:szCs w:val="24"/>
        </w:rPr>
      </w:pPr>
    </w:p>
    <w:p w:rsidR="00E35CF6" w:rsidRDefault="00E35CF6" w:rsidP="00690C7E">
      <w:pPr>
        <w:rPr>
          <w:sz w:val="24"/>
          <w:szCs w:val="24"/>
        </w:rPr>
      </w:pPr>
    </w:p>
    <w:p w:rsidR="00E35CF6" w:rsidRDefault="00E35CF6"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BE3AF6" w:rsidRDefault="00BE3AF6" w:rsidP="00785367">
      <w:pPr>
        <w:ind w:left="5670"/>
        <w:jc w:val="center"/>
        <w:rPr>
          <w:sz w:val="28"/>
          <w:szCs w:val="28"/>
        </w:rPr>
      </w:pPr>
      <w:r>
        <w:rPr>
          <w:sz w:val="28"/>
          <w:szCs w:val="28"/>
        </w:rPr>
        <w:lastRenderedPageBreak/>
        <w:t>УТВЕРЖДЕН</w:t>
      </w:r>
    </w:p>
    <w:p w:rsidR="00A27311" w:rsidRDefault="00BE3AF6" w:rsidP="00785367">
      <w:pPr>
        <w:ind w:left="5670"/>
        <w:jc w:val="center"/>
        <w:rPr>
          <w:sz w:val="28"/>
          <w:szCs w:val="28"/>
        </w:rPr>
      </w:pPr>
      <w:r>
        <w:rPr>
          <w:sz w:val="28"/>
          <w:szCs w:val="28"/>
        </w:rPr>
        <w:t>постановлением Администрации</w:t>
      </w:r>
    </w:p>
    <w:p w:rsidR="00A27311" w:rsidRDefault="00BE3AF6" w:rsidP="00785367">
      <w:pPr>
        <w:ind w:left="5670"/>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785367">
      <w:pPr>
        <w:ind w:left="5670"/>
        <w:jc w:val="center"/>
        <w:rPr>
          <w:sz w:val="28"/>
          <w:szCs w:val="28"/>
        </w:rPr>
      </w:pPr>
      <w:r>
        <w:rPr>
          <w:sz w:val="28"/>
          <w:szCs w:val="28"/>
        </w:rPr>
        <w:t>«Кардымовский район»</w:t>
      </w:r>
    </w:p>
    <w:p w:rsidR="00BE3AF6" w:rsidRDefault="00BE3AF6" w:rsidP="00785367">
      <w:pPr>
        <w:ind w:left="5670"/>
        <w:jc w:val="center"/>
        <w:rPr>
          <w:sz w:val="28"/>
          <w:szCs w:val="28"/>
        </w:rPr>
      </w:pPr>
      <w:r>
        <w:rPr>
          <w:sz w:val="28"/>
          <w:szCs w:val="28"/>
        </w:rPr>
        <w:t>Смоленской области</w:t>
      </w:r>
    </w:p>
    <w:p w:rsidR="00FA7F27" w:rsidRDefault="00FA7F27" w:rsidP="00785367">
      <w:pPr>
        <w:ind w:left="5670"/>
        <w:jc w:val="center"/>
        <w:rPr>
          <w:sz w:val="28"/>
          <w:szCs w:val="28"/>
        </w:rPr>
      </w:pPr>
      <w:r w:rsidRPr="0043681E">
        <w:rPr>
          <w:sz w:val="28"/>
          <w:szCs w:val="28"/>
        </w:rPr>
        <w:t xml:space="preserve">от </w:t>
      </w:r>
      <w:r w:rsidR="004152FD">
        <w:rPr>
          <w:sz w:val="28"/>
          <w:szCs w:val="28"/>
        </w:rPr>
        <w:t>21.02</w:t>
      </w:r>
      <w:r w:rsidRPr="0043681E">
        <w:rPr>
          <w:sz w:val="28"/>
          <w:szCs w:val="28"/>
        </w:rPr>
        <w:t>.201</w:t>
      </w:r>
      <w:r w:rsidR="00AE5098" w:rsidRPr="0043681E">
        <w:rPr>
          <w:sz w:val="28"/>
          <w:szCs w:val="28"/>
        </w:rPr>
        <w:t>7</w:t>
      </w:r>
      <w:r w:rsidR="00346F5C">
        <w:rPr>
          <w:sz w:val="28"/>
          <w:szCs w:val="28"/>
        </w:rPr>
        <w:t xml:space="preserve">  №</w:t>
      </w:r>
      <w:r w:rsidRPr="0043681E">
        <w:rPr>
          <w:sz w:val="28"/>
          <w:szCs w:val="28"/>
        </w:rPr>
        <w:t xml:space="preserve"> </w:t>
      </w:r>
      <w:r w:rsidR="004152FD">
        <w:rPr>
          <w:sz w:val="28"/>
          <w:szCs w:val="28"/>
        </w:rPr>
        <w:t>00110</w:t>
      </w:r>
    </w:p>
    <w:p w:rsidR="0044288D" w:rsidRDefault="00D1626E" w:rsidP="00785367">
      <w:pPr>
        <w:ind w:left="5670"/>
        <w:jc w:val="center"/>
        <w:rPr>
          <w:i/>
        </w:rPr>
      </w:pPr>
      <w:r w:rsidRPr="00346F5C">
        <w:rPr>
          <w:i/>
        </w:rPr>
        <w:t>(в ред. Пост. от 06.10.2017 № 00693</w:t>
      </w:r>
      <w:r w:rsidR="0044288D">
        <w:rPr>
          <w:i/>
        </w:rPr>
        <w:t>,</w:t>
      </w:r>
    </w:p>
    <w:p w:rsidR="00D1626E" w:rsidRPr="00346F5C" w:rsidRDefault="0044288D" w:rsidP="00785367">
      <w:pPr>
        <w:ind w:left="5670"/>
        <w:jc w:val="center"/>
        <w:rPr>
          <w:i/>
        </w:rPr>
      </w:pPr>
      <w:r w:rsidRPr="0044288D">
        <w:rPr>
          <w:i/>
        </w:rPr>
        <w:t>Пост. от 25.04. 2019 № 00267</w:t>
      </w:r>
      <w:r w:rsidR="00D1626E" w:rsidRPr="00346F5C">
        <w:rPr>
          <w:i/>
        </w:rPr>
        <w:t>)</w:t>
      </w:r>
    </w:p>
    <w:p w:rsidR="00493CF3" w:rsidRDefault="00493CF3" w:rsidP="00493CF3">
      <w:pPr>
        <w:pStyle w:val="4"/>
        <w:spacing w:before="0" w:after="0"/>
        <w:jc w:val="center"/>
      </w:pPr>
    </w:p>
    <w:p w:rsidR="00CB44E2" w:rsidRDefault="00CB44E2" w:rsidP="00493CF3">
      <w:pPr>
        <w:pStyle w:val="4"/>
        <w:spacing w:before="0" w:after="0"/>
        <w:jc w:val="center"/>
      </w:pPr>
      <w:r w:rsidRPr="002621AE">
        <w:t>АДМИНИСТРАТИВНЫЙ РЕГЛАМЕНТ</w:t>
      </w:r>
    </w:p>
    <w:p w:rsidR="00CB44E2" w:rsidRPr="002621AE" w:rsidRDefault="00CB44E2" w:rsidP="00493CF3">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w:t>
      </w:r>
      <w:r w:rsidR="004929C0">
        <w:t>О</w:t>
      </w:r>
      <w:r w:rsidR="00CE30E2">
        <w:t xml:space="preserve"> ОБРАЗОВАНИЯ «КАРДЫМОВСКИЙ РАЙОН» СМОЛЕНСКОЙ ОБЛАСТИ,</w:t>
      </w:r>
      <w:r w:rsidR="00311FC8">
        <w:t xml:space="preserve"> </w:t>
      </w:r>
      <w:r w:rsidR="00F6469F">
        <w:t>БЕЗ ТОРГОВ</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B923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r w:rsidR="00385CF1">
        <w:rPr>
          <w:sz w:val="28"/>
          <w:szCs w:val="28"/>
        </w:rPr>
        <w:t>Административный регламент</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54058B" w:rsidRPr="00BE0E5B">
        <w:rPr>
          <w:sz w:val="28"/>
          <w:szCs w:val="28"/>
        </w:rPr>
        <w:t>»</w:t>
      </w:r>
      <w:r w:rsidR="00492301">
        <w:rPr>
          <w:sz w:val="28"/>
          <w:szCs w:val="28"/>
        </w:rPr>
        <w:t xml:space="preserve"> (далее – </w:t>
      </w:r>
      <w:r w:rsidR="00165DF2">
        <w:rPr>
          <w:sz w:val="28"/>
          <w:szCs w:val="28"/>
        </w:rPr>
        <w:t>А</w:t>
      </w:r>
      <w:r w:rsidR="00492301">
        <w:rPr>
          <w:sz w:val="28"/>
          <w:szCs w:val="28"/>
        </w:rPr>
        <w:t>дминистративный регламент</w:t>
      </w:r>
      <w:r w:rsidR="00B12B35">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203C0">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без торгов</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037E8A">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без торгов:</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«Кардымовский район» Смоленской области</w:t>
      </w:r>
      <w:r w:rsidR="0069664B">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923BA" w:rsidRDefault="00CB44E2" w:rsidP="00B923BA">
      <w:pPr>
        <w:tabs>
          <w:tab w:val="left" w:pos="709"/>
        </w:tabs>
        <w:ind w:firstLine="709"/>
        <w:jc w:val="both"/>
        <w:rPr>
          <w:sz w:val="28"/>
          <w:szCs w:val="28"/>
        </w:rPr>
      </w:pPr>
      <w:r>
        <w:rPr>
          <w:sz w:val="28"/>
          <w:szCs w:val="28"/>
        </w:rPr>
        <w:lastRenderedPageBreak/>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B923BA">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923BA" w:rsidRPr="002621AE" w:rsidRDefault="00B923BA" w:rsidP="00B923BA">
      <w:pPr>
        <w:tabs>
          <w:tab w:val="left" w:pos="709"/>
        </w:tabs>
        <w:ind w:firstLine="709"/>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F0488" w:rsidRDefault="00CB44E2" w:rsidP="00CF0488">
      <w:pPr>
        <w:pStyle w:val="ConsPlusNormal"/>
        <w:tabs>
          <w:tab w:val="left" w:pos="709"/>
        </w:tabs>
        <w:ind w:firstLine="709"/>
        <w:jc w:val="both"/>
        <w:rPr>
          <w:rFonts w:ascii="Times New Roman" w:hAnsi="Times New Roman" w:cs="Times New Roman"/>
          <w:sz w:val="28"/>
          <w:szCs w:val="28"/>
        </w:rPr>
      </w:pPr>
      <w:r w:rsidRPr="002676E3">
        <w:rPr>
          <w:rFonts w:ascii="Times New Roman" w:hAnsi="Times New Roman" w:cs="Times New Roman"/>
          <w:sz w:val="28"/>
          <w:szCs w:val="28"/>
        </w:rPr>
        <w:t>4</w:t>
      </w:r>
      <w:r>
        <w:rPr>
          <w:sz w:val="28"/>
          <w:szCs w:val="28"/>
        </w:rPr>
        <w:t xml:space="preserve">. </w:t>
      </w:r>
      <w:r w:rsidR="00CF0488">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D80326" w:rsidRPr="00D80326">
        <w:pict>
          <v:shapetype id="_x0000_t202" coordsize="21600,21600" o:spt="202" path="m,l,21600r21600,l21600,xe">
            <v:stroke joinstyle="miter"/>
            <v:path gradientshapeok="t" o:connecttype="rect"/>
          </v:shapetype>
          <v:shape id="Поле 77" o:spid="_x0000_s1226" type="#_x0000_t202" style="position:absolute;left:0;text-align:left;margin-left:88.55pt;margin-top:26.05pt;width:197.2pt;height:18.35pt;z-index:-251629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1F23BC" w:rsidRDefault="001F23BC" w:rsidP="00CF0488">
                  <w:pPr>
                    <w:rPr>
                      <w:sz w:val="16"/>
                      <w:szCs w:val="16"/>
                    </w:rPr>
                  </w:pPr>
                </w:p>
              </w:txbxContent>
            </v:textbox>
          </v:shape>
        </w:pict>
      </w:r>
      <w:r w:rsidR="00CF0488">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CF0488" w:rsidRDefault="00CF0488" w:rsidP="00CF0488">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CF0488" w:rsidRDefault="00CF0488" w:rsidP="00CF0488">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CF0488" w:rsidRDefault="00CF0488" w:rsidP="00CF0488">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CF0488" w:rsidRDefault="00CF0488" w:rsidP="00CF048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B923BA" w:rsidRDefault="00CF0488" w:rsidP="00CF0488">
      <w:pPr>
        <w:tabs>
          <w:tab w:val="left" w:pos="709"/>
        </w:tabs>
        <w:ind w:firstLine="709"/>
        <w:jc w:val="both"/>
        <w:rPr>
          <w:sz w:val="28"/>
          <w:szCs w:val="28"/>
        </w:rPr>
      </w:pPr>
      <w:r>
        <w:rPr>
          <w:sz w:val="28"/>
          <w:szCs w:val="28"/>
        </w:rPr>
        <w:lastRenderedPageBreak/>
        <w:t>График (режим) работы МФЦ: понедельник – пятница с 9:00 до 18:00, суббота и воскресенье - выходной день</w:t>
      </w:r>
      <w:r w:rsidR="00854EA0">
        <w:rPr>
          <w:sz w:val="28"/>
          <w:szCs w:val="28"/>
        </w:rPr>
        <w:t xml:space="preserve"> </w:t>
      </w:r>
      <w:r w:rsidR="00854EA0" w:rsidRPr="00346F5C">
        <w:rPr>
          <w:i/>
        </w:rPr>
        <w:t>(в ред. Пост. от 06.10.2017 № 00693)</w:t>
      </w:r>
      <w:r>
        <w:rPr>
          <w:sz w:val="28"/>
          <w:szCs w:val="28"/>
        </w:rPr>
        <w:t>.</w:t>
      </w:r>
    </w:p>
    <w:p w:rsidR="00CB44E2" w:rsidRPr="002621AE" w:rsidRDefault="00CB44E2" w:rsidP="00B923BA">
      <w:pPr>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Pr="002621AE"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740DFA">
        <w:rPr>
          <w:sz w:val="28"/>
          <w:szCs w:val="28"/>
        </w:rPr>
        <w:t>в</w:t>
      </w:r>
      <w:r w:rsidR="006F7160">
        <w:rPr>
          <w:sz w:val="28"/>
          <w:szCs w:val="28"/>
        </w:rPr>
        <w:t>, расположенных на территории муниципального образования «Кардымовский район» Смоленской области,</w:t>
      </w:r>
      <w:r w:rsidR="00CE30E2">
        <w:rPr>
          <w:sz w:val="28"/>
          <w:szCs w:val="28"/>
        </w:rPr>
        <w:t xml:space="preserve"> </w:t>
      </w:r>
      <w:r w:rsidR="009A35E8">
        <w:rPr>
          <w:sz w:val="28"/>
          <w:szCs w:val="28"/>
        </w:rPr>
        <w:t>без торгов</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lastRenderedPageBreak/>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764DB9" w:rsidRDefault="00764DB9" w:rsidP="00BB3B47">
      <w:pPr>
        <w:widowControl w:val="0"/>
        <w:ind w:right="-1"/>
        <w:jc w:val="center"/>
        <w:rPr>
          <w:b/>
          <w:i/>
          <w:sz w:val="28"/>
          <w:szCs w:val="28"/>
        </w:rPr>
      </w:pPr>
    </w:p>
    <w:p w:rsidR="00CB44E2" w:rsidRDefault="00CB44E2" w:rsidP="00BB3B47">
      <w:pPr>
        <w:widowControl w:val="0"/>
        <w:ind w:right="-1"/>
        <w:jc w:val="center"/>
        <w:rPr>
          <w:b/>
          <w:i/>
          <w:sz w:val="28"/>
          <w:szCs w:val="28"/>
        </w:rPr>
      </w:pPr>
      <w:r w:rsidRPr="009F38D0">
        <w:rPr>
          <w:b/>
          <w:i/>
          <w:sz w:val="28"/>
          <w:szCs w:val="28"/>
        </w:rPr>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в собственность и </w:t>
      </w:r>
      <w:r w:rsidRPr="002D4346">
        <w:rPr>
          <w:rFonts w:ascii="Times New Roman" w:hAnsi="Times New Roman" w:cs="Times New Roman"/>
          <w:color w:val="000000"/>
          <w:sz w:val="28"/>
          <w:szCs w:val="28"/>
        </w:rPr>
        <w:t>проект договора купли-продажи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постановление о предоставлении земельного участка в аренду  и</w:t>
      </w:r>
      <w:r w:rsidR="002D4346" w:rsidRPr="002D4346">
        <w:rPr>
          <w:rFonts w:ascii="Times New Roman" w:hAnsi="Times New Roman" w:cs="Times New Roman"/>
          <w:color w:val="000000"/>
          <w:sz w:val="28"/>
          <w:szCs w:val="28"/>
        </w:rPr>
        <w:t xml:space="preserve"> </w:t>
      </w:r>
      <w:r w:rsidRPr="002D4346">
        <w:rPr>
          <w:rFonts w:ascii="Times New Roman" w:hAnsi="Times New Roman" w:cs="Times New Roman"/>
          <w:color w:val="000000"/>
          <w:sz w:val="28"/>
          <w:szCs w:val="28"/>
        </w:rPr>
        <w:t>проект договора аренды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w:t>
      </w:r>
      <w:r w:rsidR="002D4346">
        <w:rPr>
          <w:rFonts w:ascii="Times New Roman" w:hAnsi="Times New Roman" w:cs="Times New Roman"/>
          <w:sz w:val="28"/>
          <w:szCs w:val="28"/>
        </w:rPr>
        <w:t>в</w:t>
      </w:r>
      <w:r w:rsidR="002D4346" w:rsidRPr="002D4346">
        <w:rPr>
          <w:rFonts w:ascii="Times New Roman" w:hAnsi="Times New Roman" w:cs="Times New Roman"/>
          <w:sz w:val="28"/>
          <w:szCs w:val="28"/>
        </w:rPr>
        <w:t xml:space="preserve"> безвозмездное пользование и </w:t>
      </w:r>
      <w:r w:rsidRPr="002D4346">
        <w:rPr>
          <w:rFonts w:ascii="Times New Roman" w:hAnsi="Times New Roman" w:cs="Times New Roman"/>
          <w:color w:val="000000"/>
          <w:sz w:val="28"/>
          <w:szCs w:val="28"/>
        </w:rPr>
        <w:t>проект договора безвозмездного пользования земельным участком;</w:t>
      </w:r>
    </w:p>
    <w:p w:rsidR="00A04059" w:rsidRDefault="00A04059" w:rsidP="00A04059">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p>
    <w:p w:rsidR="0033337A" w:rsidRPr="005B5BAB" w:rsidRDefault="0033337A" w:rsidP="00A040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002D7" w:rsidRDefault="002002D7" w:rsidP="005D49FD">
      <w:pPr>
        <w:pStyle w:val="a6"/>
        <w:tabs>
          <w:tab w:val="left" w:pos="60"/>
        </w:tabs>
        <w:spacing w:after="0"/>
        <w:ind w:left="0" w:firstLine="709"/>
        <w:jc w:val="both"/>
        <w:rPr>
          <w:sz w:val="28"/>
          <w:szCs w:val="28"/>
        </w:rPr>
      </w:pPr>
      <w:r w:rsidRPr="002002D7">
        <w:rPr>
          <w:sz w:val="28"/>
          <w:szCs w:val="28"/>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Pr="002002D7">
        <w:rPr>
          <w:sz w:val="28"/>
          <w:szCs w:val="28"/>
        </w:rPr>
        <w:t>общий срок предоставления муниципальной услуги – не более 60 дней со дня поступления заявления.</w:t>
      </w:r>
    </w:p>
    <w:p w:rsidR="005D49FD" w:rsidRDefault="005D49FD" w:rsidP="005D49FD">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1F23BC">
        <w:rPr>
          <w:sz w:val="28"/>
          <w:szCs w:val="28"/>
        </w:rPr>
        <w:t xml:space="preserve">, а также срок, в течение которого Администрацией проводятся  процедуры по определению рыночной </w:t>
      </w:r>
      <w:r w:rsidR="001F23BC">
        <w:rPr>
          <w:sz w:val="28"/>
          <w:szCs w:val="28"/>
        </w:rPr>
        <w:lastRenderedPageBreak/>
        <w:t xml:space="preserve">стоимости земельного участка,  в случае, когда его кадастровая стоимость, согласно выписке из Единого государственного реестра недвижимости, не определена </w:t>
      </w:r>
      <w:r w:rsidR="001F23BC" w:rsidRPr="00346F5C">
        <w:rPr>
          <w:i/>
        </w:rPr>
        <w:t xml:space="preserve">(в ред. Пост. от </w:t>
      </w:r>
      <w:r w:rsidR="001F23BC">
        <w:rPr>
          <w:i/>
        </w:rPr>
        <w:t>28</w:t>
      </w:r>
      <w:r w:rsidR="001F23BC" w:rsidRPr="00346F5C">
        <w:rPr>
          <w:i/>
        </w:rPr>
        <w:t>.</w:t>
      </w:r>
      <w:r w:rsidR="001F23BC">
        <w:rPr>
          <w:i/>
        </w:rPr>
        <w:t>02</w:t>
      </w:r>
      <w:r w:rsidR="001F23BC" w:rsidRPr="00346F5C">
        <w:rPr>
          <w:i/>
        </w:rPr>
        <w:t>.20</w:t>
      </w:r>
      <w:r w:rsidR="001F23BC">
        <w:rPr>
          <w:i/>
        </w:rPr>
        <w:t>20</w:t>
      </w:r>
      <w:r w:rsidR="001F23BC" w:rsidRPr="00346F5C">
        <w:rPr>
          <w:i/>
        </w:rPr>
        <w:t xml:space="preserve"> № 00</w:t>
      </w:r>
      <w:r w:rsidR="00192BF6">
        <w:rPr>
          <w:i/>
        </w:rPr>
        <w:t>142</w:t>
      </w:r>
      <w:r w:rsidR="001F23BC" w:rsidRPr="00346F5C">
        <w:rPr>
          <w:i/>
        </w:rPr>
        <w:t>)</w:t>
      </w:r>
      <w:r w:rsidR="00C5078B">
        <w:rPr>
          <w:sz w:val="28"/>
          <w:szCs w:val="28"/>
        </w:rPr>
        <w:t>.</w:t>
      </w:r>
    </w:p>
    <w:p w:rsidR="00B923BA" w:rsidRPr="002002D7" w:rsidRDefault="00B923BA" w:rsidP="005D49FD">
      <w:pPr>
        <w:ind w:firstLine="709"/>
        <w:jc w:val="both"/>
        <w:rPr>
          <w:sz w:val="28"/>
          <w:szCs w:val="28"/>
        </w:rPr>
      </w:pPr>
    </w:p>
    <w:p w:rsidR="00CB44E2" w:rsidRDefault="00CB44E2" w:rsidP="00B923BA">
      <w:pPr>
        <w:pStyle w:val="a5"/>
        <w:tabs>
          <w:tab w:val="left" w:pos="709"/>
        </w:tabs>
        <w:spacing w:before="0" w:beforeAutospacing="0" w:after="0" w:afterAutospacing="0"/>
        <w:jc w:val="center"/>
        <w:rPr>
          <w:b/>
          <w:i/>
          <w:sz w:val="28"/>
          <w:szCs w:val="28"/>
        </w:rPr>
      </w:pPr>
      <w:r w:rsidRPr="009F38D0">
        <w:rPr>
          <w:b/>
          <w:i/>
          <w:sz w:val="28"/>
          <w:szCs w:val="28"/>
        </w:rPr>
        <w:t>Правовые основания предоставление муниципальной услуги</w:t>
      </w:r>
    </w:p>
    <w:p w:rsidR="00B923BA" w:rsidRPr="009F38D0" w:rsidRDefault="00B923BA" w:rsidP="00B923BA">
      <w:pPr>
        <w:pStyle w:val="a5"/>
        <w:tabs>
          <w:tab w:val="left" w:pos="709"/>
        </w:tabs>
        <w:spacing w:before="0" w:beforeAutospacing="0" w:after="0" w:afterAutospacing="0"/>
        <w:jc w:val="center"/>
        <w:rPr>
          <w:b/>
          <w:i/>
          <w:sz w:val="28"/>
          <w:szCs w:val="28"/>
        </w:rPr>
      </w:pPr>
    </w:p>
    <w:p w:rsidR="00A656BB" w:rsidRDefault="00CB44E2" w:rsidP="00B923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5D2BF5" w:rsidRPr="005B5BAB" w:rsidRDefault="005D2BF5" w:rsidP="00B923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5D2BF5" w:rsidRPr="005B5BAB" w:rsidRDefault="005D2BF5" w:rsidP="005D2BF5">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5D2BF5" w:rsidRPr="005B5BAB" w:rsidRDefault="005D2BF5" w:rsidP="005D2BF5">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5D2BF5" w:rsidRPr="005B5BAB" w:rsidRDefault="005D2BF5" w:rsidP="005D2BF5">
      <w:pPr>
        <w:pStyle w:val="juscontext"/>
        <w:spacing w:after="0"/>
        <w:ind w:firstLine="709"/>
        <w:rPr>
          <w:sz w:val="28"/>
          <w:szCs w:val="28"/>
        </w:rPr>
      </w:pPr>
      <w:r w:rsidRPr="005B5BAB">
        <w:rPr>
          <w:sz w:val="28"/>
          <w:szCs w:val="28"/>
        </w:rPr>
        <w:t>- Земельным кодексом Российской Федерации от 25.10.2001 № 136-ФЗ;</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5D2BF5" w:rsidRPr="005B5BAB" w:rsidRDefault="005D2BF5" w:rsidP="005D2BF5">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5D2BF5" w:rsidRDefault="005D2BF5" w:rsidP="005D2BF5">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5D2BF5" w:rsidRPr="002621AE" w:rsidRDefault="005D2BF5" w:rsidP="005D2BF5">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5D2BF5" w:rsidRPr="005B5BAB" w:rsidRDefault="005D2BF5" w:rsidP="005D2BF5">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5D2BF5" w:rsidRPr="00105E01" w:rsidRDefault="005D2BF5" w:rsidP="0033337A">
      <w:pPr>
        <w:pStyle w:val="a5"/>
        <w:tabs>
          <w:tab w:val="left" w:pos="709"/>
        </w:tabs>
        <w:spacing w:before="0" w:beforeAutospacing="0" w:after="0" w:afterAutospacing="0"/>
        <w:jc w:val="both"/>
        <w:rPr>
          <w:b/>
          <w:sz w:val="28"/>
          <w:szCs w:val="28"/>
        </w:rPr>
      </w:pPr>
      <w:r>
        <w:rPr>
          <w:sz w:val="28"/>
          <w:szCs w:val="28"/>
        </w:rPr>
        <w:t xml:space="preserve">          </w:t>
      </w:r>
      <w:r w:rsidRPr="00105E01">
        <w:rPr>
          <w:sz w:val="28"/>
          <w:szCs w:val="28"/>
        </w:rPr>
        <w:t>- Федеральным законом от 27 июля 2006 года № 152-ФЗ «О персональных данных»</w:t>
      </w:r>
      <w:r>
        <w:rPr>
          <w:rStyle w:val="a8"/>
        </w:rPr>
        <w:t xml:space="preserve"> </w:t>
      </w:r>
      <w:r w:rsidRPr="00105E01">
        <w:rPr>
          <w:rStyle w:val="a8"/>
          <w:b w:val="0"/>
          <w:sz w:val="28"/>
          <w:szCs w:val="28"/>
        </w:rPr>
        <w:t>(ред</w:t>
      </w:r>
      <w:r>
        <w:rPr>
          <w:rStyle w:val="a8"/>
          <w:b w:val="0"/>
          <w:sz w:val="28"/>
          <w:szCs w:val="28"/>
        </w:rPr>
        <w:t>.</w:t>
      </w:r>
      <w:r w:rsidRPr="00105E01">
        <w:rPr>
          <w:rStyle w:val="a8"/>
          <w:b w:val="0"/>
          <w:sz w:val="28"/>
          <w:szCs w:val="28"/>
        </w:rPr>
        <w:t xml:space="preserve"> от 21.07.2014</w:t>
      </w:r>
      <w:r w:rsidR="0033337A" w:rsidRPr="003C0B7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F27BF2" w:rsidRPr="00F27BF2">
        <w:rPr>
          <w:rFonts w:ascii="Times New Roman" w:hAnsi="Times New Roman" w:cs="Times New Roman"/>
          <w:sz w:val="28"/>
          <w:szCs w:val="28"/>
        </w:rPr>
        <w:t>предоставлении земельн</w:t>
      </w:r>
      <w:r w:rsidR="00D76A11">
        <w:rPr>
          <w:rFonts w:ascii="Times New Roman" w:hAnsi="Times New Roman" w:cs="Times New Roman"/>
          <w:sz w:val="28"/>
          <w:szCs w:val="28"/>
        </w:rPr>
        <w:t>ого</w:t>
      </w:r>
      <w:r w:rsidR="00F27BF2" w:rsidRPr="00F27BF2">
        <w:rPr>
          <w:rFonts w:ascii="Times New Roman" w:hAnsi="Times New Roman" w:cs="Times New Roman"/>
          <w:sz w:val="28"/>
          <w:szCs w:val="28"/>
        </w:rPr>
        <w:t xml:space="preserve"> участк</w:t>
      </w:r>
      <w:r w:rsidR="00D76A11">
        <w:rPr>
          <w:rFonts w:ascii="Times New Roman" w:hAnsi="Times New Roman" w:cs="Times New Roman"/>
          <w:sz w:val="28"/>
          <w:szCs w:val="28"/>
        </w:rPr>
        <w:t xml:space="preserve">а </w:t>
      </w:r>
      <w:r w:rsidR="00F27BF2" w:rsidRPr="00F27BF2">
        <w:rPr>
          <w:rFonts w:ascii="Times New Roman" w:hAnsi="Times New Roman" w:cs="Times New Roman"/>
          <w:sz w:val="28"/>
          <w:szCs w:val="28"/>
        </w:rPr>
        <w:t xml:space="preserve"> без торгов</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lastRenderedPageBreak/>
        <w:t xml:space="preserve">4) основание предоставления земельного участка без проведения торгов из числа предусмотренных </w:t>
      </w:r>
      <w:hyperlink r:id="rId13" w:history="1">
        <w:r w:rsidRPr="00D76A11">
          <w:rPr>
            <w:bCs/>
            <w:sz w:val="28"/>
            <w:szCs w:val="28"/>
          </w:rPr>
          <w:t>пунктом 2 статьи 39.3</w:t>
        </w:r>
      </w:hyperlink>
      <w:r w:rsidRPr="00D76A11">
        <w:rPr>
          <w:bCs/>
          <w:sz w:val="28"/>
          <w:szCs w:val="28"/>
        </w:rPr>
        <w:t xml:space="preserve">, </w:t>
      </w:r>
      <w:hyperlink r:id="rId14" w:history="1">
        <w:r w:rsidRPr="00D76A11">
          <w:rPr>
            <w:bCs/>
            <w:sz w:val="28"/>
            <w:szCs w:val="28"/>
          </w:rPr>
          <w:t>статьей 39.5</w:t>
        </w:r>
      </w:hyperlink>
      <w:r w:rsidRPr="00D76A11">
        <w:rPr>
          <w:bCs/>
          <w:sz w:val="28"/>
          <w:szCs w:val="28"/>
        </w:rPr>
        <w:t xml:space="preserve">, </w:t>
      </w:r>
      <w:hyperlink r:id="rId15" w:history="1">
        <w:r w:rsidRPr="00D76A11">
          <w:rPr>
            <w:bCs/>
            <w:sz w:val="28"/>
            <w:szCs w:val="28"/>
          </w:rPr>
          <w:t>пунктом 2 статьи 39.6</w:t>
        </w:r>
      </w:hyperlink>
      <w:r w:rsidRPr="00D76A11">
        <w:rPr>
          <w:bCs/>
          <w:sz w:val="28"/>
          <w:szCs w:val="28"/>
        </w:rPr>
        <w:t xml:space="preserve"> или </w:t>
      </w:r>
      <w:hyperlink r:id="rId16"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164AB8" w:rsidRPr="005B5BAB" w:rsidRDefault="00164AB8" w:rsidP="0047191D">
      <w:pPr>
        <w:ind w:firstLine="709"/>
        <w:jc w:val="both"/>
        <w:rPr>
          <w:bCs/>
          <w:sz w:val="28"/>
          <w:szCs w:val="28"/>
        </w:rPr>
      </w:pPr>
      <w:r w:rsidRPr="005B5BAB">
        <w:rPr>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7E4F" w:rsidRPr="005B5BAB" w:rsidRDefault="00164AB8" w:rsidP="0047191D">
      <w:pPr>
        <w:ind w:firstLine="709"/>
        <w:jc w:val="both"/>
        <w:rPr>
          <w:bCs/>
          <w:sz w:val="28"/>
          <w:szCs w:val="28"/>
        </w:rPr>
      </w:pPr>
      <w:r w:rsidRPr="005B5BAB">
        <w:rPr>
          <w:bCs/>
          <w:sz w:val="28"/>
          <w:szCs w:val="28"/>
        </w:rPr>
        <w:t xml:space="preserve">6) </w:t>
      </w:r>
      <w:r w:rsidR="008B7E4F" w:rsidRPr="005B5BAB">
        <w:rPr>
          <w:bCs/>
          <w:sz w:val="28"/>
          <w:szCs w:val="28"/>
        </w:rPr>
        <w:t>цель использования земельного участка;</w:t>
      </w:r>
    </w:p>
    <w:p w:rsidR="00164AB8" w:rsidRPr="005B5BAB" w:rsidRDefault="00164AB8" w:rsidP="0047191D">
      <w:pPr>
        <w:ind w:firstLine="709"/>
        <w:jc w:val="both"/>
        <w:rPr>
          <w:bCs/>
          <w:sz w:val="28"/>
          <w:szCs w:val="28"/>
        </w:rPr>
      </w:pPr>
      <w:r w:rsidRPr="005B5BAB">
        <w:rPr>
          <w:bCs/>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4AB8" w:rsidRDefault="008B7E4F" w:rsidP="0047191D">
      <w:pPr>
        <w:ind w:firstLine="709"/>
        <w:jc w:val="both"/>
        <w:rPr>
          <w:bCs/>
          <w:sz w:val="28"/>
          <w:szCs w:val="28"/>
        </w:rPr>
      </w:pPr>
      <w:r>
        <w:rPr>
          <w:bCs/>
          <w:sz w:val="28"/>
          <w:szCs w:val="28"/>
        </w:rPr>
        <w:t>8)</w:t>
      </w:r>
      <w:r w:rsidR="00164AB8"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7E4F" w:rsidRPr="005B5BAB" w:rsidRDefault="008B7E4F" w:rsidP="0047191D">
      <w:pPr>
        <w:ind w:firstLine="709"/>
        <w:jc w:val="both"/>
        <w:rPr>
          <w:bCs/>
          <w:sz w:val="28"/>
          <w:szCs w:val="28"/>
        </w:rPr>
      </w:pPr>
      <w:r>
        <w:rPr>
          <w:bCs/>
          <w:sz w:val="28"/>
          <w:szCs w:val="28"/>
        </w:rPr>
        <w:t xml:space="preserve">9)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4AB8" w:rsidRPr="008B7E4F" w:rsidRDefault="00164AB8" w:rsidP="0047191D">
      <w:pPr>
        <w:ind w:firstLine="709"/>
        <w:jc w:val="both"/>
        <w:rPr>
          <w:bCs/>
          <w:sz w:val="28"/>
          <w:szCs w:val="28"/>
        </w:rPr>
      </w:pPr>
      <w:r w:rsidRPr="005B5BAB">
        <w:rPr>
          <w:bCs/>
          <w:sz w:val="28"/>
          <w:szCs w:val="28"/>
        </w:rPr>
        <w:t>10) почтовый адрес и (или) адрес электронной почты для связи с заявителем.</w:t>
      </w:r>
    </w:p>
    <w:p w:rsidR="00164AB8" w:rsidRDefault="00164AB8" w:rsidP="00B923BA">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B923BA">
      <w:pPr>
        <w:tabs>
          <w:tab w:val="left" w:pos="1500"/>
        </w:tabs>
        <w:ind w:right="-1" w:firstLine="709"/>
        <w:jc w:val="both"/>
        <w:rPr>
          <w:sz w:val="28"/>
          <w:szCs w:val="28"/>
        </w:rPr>
      </w:pPr>
      <w:r w:rsidRPr="00EC2846">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EC2846">
          <w:rPr>
            <w:sz w:val="28"/>
            <w:szCs w:val="28"/>
          </w:rPr>
          <w:t>перечнем</w:t>
        </w:r>
      </w:hyperlink>
      <w:r w:rsidRPr="00EC2846">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239E" w:rsidRPr="00E2138B" w:rsidRDefault="00BD239E" w:rsidP="00B923BA">
      <w:pPr>
        <w:pStyle w:val="ConsPlusNormal"/>
        <w:ind w:firstLine="709"/>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о</w:t>
      </w:r>
      <w:r>
        <w:rPr>
          <w:rFonts w:ascii="Times New Roman" w:hAnsi="Times New Roman" w:cs="Times New Roman"/>
          <w:sz w:val="28"/>
        </w:rPr>
        <w:t xml:space="preserve"> </w:t>
      </w:r>
      <w:r w:rsidRPr="00E2138B">
        <w:rPr>
          <w:rFonts w:ascii="Times New Roman" w:hAnsi="Times New Roman" w:cs="Times New Roman"/>
          <w:sz w:val="28"/>
        </w:rPr>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w:t>
      </w:r>
      <w:r>
        <w:rPr>
          <w:rFonts w:ascii="Times New Roman" w:hAnsi="Times New Roman" w:cs="Times New Roman"/>
          <w:sz w:val="28"/>
        </w:rPr>
        <w:t xml:space="preserve">в аренду </w:t>
      </w:r>
      <w:r w:rsidRPr="00E2138B">
        <w:rPr>
          <w:rFonts w:ascii="Times New Roman" w:hAnsi="Times New Roman" w:cs="Times New Roman"/>
          <w:sz w:val="28"/>
        </w:rPr>
        <w:t xml:space="preserve">земельного участка. </w:t>
      </w:r>
    </w:p>
    <w:p w:rsidR="00CB44E2" w:rsidRDefault="00164AB8" w:rsidP="00B923BA">
      <w:pPr>
        <w:pStyle w:val="ConsPlusNormal"/>
        <w:ind w:firstLine="709"/>
        <w:jc w:val="both"/>
        <w:rPr>
          <w:sz w:val="28"/>
          <w:szCs w:val="28"/>
        </w:rPr>
      </w:pPr>
      <w:r w:rsidRPr="005B5BAB">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w:t>
      </w:r>
      <w:r w:rsidRPr="005B5BAB">
        <w:rPr>
          <w:rFonts w:ascii="Times New Roman" w:hAnsi="Times New Roman" w:cs="Times New Roman"/>
          <w:color w:val="000000"/>
          <w:sz w:val="28"/>
          <w:szCs w:val="28"/>
        </w:rPr>
        <w:lastRenderedPageBreak/>
        <w:t>земель сельскохозяйственного назначения».</w:t>
      </w:r>
      <w:r w:rsidR="00CB44E2">
        <w:rPr>
          <w:sz w:val="28"/>
          <w:szCs w:val="28"/>
        </w:rPr>
        <w:t xml:space="preserve">     </w:t>
      </w:r>
    </w:p>
    <w:p w:rsidR="0044288D" w:rsidRDefault="00CB44E2" w:rsidP="0044288D">
      <w:pPr>
        <w:pStyle w:val="a5"/>
        <w:spacing w:before="0" w:beforeAutospacing="0" w:after="0" w:afterAutospacing="0"/>
        <w:ind w:firstLine="709"/>
        <w:jc w:val="both"/>
        <w:rPr>
          <w:sz w:val="28"/>
          <w:szCs w:val="28"/>
        </w:rPr>
      </w:pPr>
      <w:r>
        <w:rPr>
          <w:sz w:val="28"/>
          <w:szCs w:val="28"/>
        </w:rPr>
        <w:t xml:space="preserve">18.  </w:t>
      </w:r>
      <w:r w:rsidR="0044288D"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4288D" w:rsidRPr="00083AEB">
        <w:rPr>
          <w:sz w:val="28"/>
          <w:szCs w:val="28"/>
        </w:rPr>
        <w:br/>
        <w:t xml:space="preserve">        </w:t>
      </w:r>
      <w:r w:rsidR="0044288D">
        <w:rPr>
          <w:sz w:val="28"/>
          <w:szCs w:val="28"/>
        </w:rPr>
        <w:t xml:space="preserve"> </w:t>
      </w:r>
      <w:r w:rsidR="0044288D"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44288D" w:rsidRPr="00083AEB" w:rsidRDefault="0044288D" w:rsidP="0044288D">
      <w:pPr>
        <w:shd w:val="clear" w:color="auto" w:fill="FFFFFF"/>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88D" w:rsidRPr="00083AEB" w:rsidRDefault="0044288D" w:rsidP="0044288D">
      <w:pPr>
        <w:shd w:val="clear" w:color="auto" w:fill="FFFFFF"/>
        <w:ind w:firstLine="709"/>
        <w:jc w:val="both"/>
        <w:rPr>
          <w:sz w:val="28"/>
          <w:szCs w:val="28"/>
        </w:rPr>
      </w:pPr>
      <w:bookmarkStart w:id="1" w:name="dst291"/>
      <w:bookmarkEnd w:id="1"/>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88D" w:rsidRPr="00083AEB" w:rsidRDefault="0044288D" w:rsidP="0044288D">
      <w:pPr>
        <w:shd w:val="clear" w:color="auto" w:fill="FFFFFF"/>
        <w:ind w:firstLine="709"/>
        <w:jc w:val="both"/>
        <w:rPr>
          <w:sz w:val="28"/>
          <w:szCs w:val="28"/>
        </w:rPr>
      </w:pPr>
      <w:bookmarkStart w:id="2" w:name="dst292"/>
      <w:bookmarkEnd w:id="2"/>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88D" w:rsidRPr="00083AEB" w:rsidRDefault="0044288D" w:rsidP="0044288D">
      <w:pPr>
        <w:shd w:val="clear" w:color="auto" w:fill="FFFFFF"/>
        <w:ind w:firstLine="709"/>
        <w:jc w:val="both"/>
        <w:rPr>
          <w:sz w:val="28"/>
          <w:szCs w:val="28"/>
        </w:rPr>
      </w:pPr>
      <w:bookmarkStart w:id="3" w:name="dst293"/>
      <w:bookmarkEnd w:id="3"/>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B44E2" w:rsidRDefault="0044288D" w:rsidP="0044288D">
      <w:pPr>
        <w:pStyle w:val="a5"/>
        <w:tabs>
          <w:tab w:val="left" w:pos="709"/>
        </w:tabs>
        <w:spacing w:before="0" w:beforeAutospacing="0" w:after="0" w:afterAutospacing="0"/>
        <w:ind w:firstLine="709"/>
        <w:jc w:val="both"/>
        <w:rPr>
          <w:sz w:val="28"/>
          <w:szCs w:val="28"/>
        </w:rPr>
      </w:pPr>
      <w:bookmarkStart w:id="4" w:name="dst294"/>
      <w:bookmarkEnd w:id="4"/>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Pr>
          <w:sz w:val="28"/>
          <w:szCs w:val="28"/>
        </w:rPr>
        <w:t xml:space="preserve"> </w:t>
      </w:r>
      <w:r w:rsidRPr="0044288D">
        <w:rPr>
          <w:i/>
          <w:sz w:val="28"/>
          <w:szCs w:val="28"/>
        </w:rPr>
        <w:t>(</w:t>
      </w:r>
      <w:r w:rsidRPr="0044288D">
        <w:rPr>
          <w:i/>
          <w:sz w:val="20"/>
          <w:szCs w:val="20"/>
        </w:rPr>
        <w:t>в ред.</w:t>
      </w:r>
      <w:r>
        <w:rPr>
          <w:sz w:val="28"/>
          <w:szCs w:val="28"/>
        </w:rPr>
        <w:t xml:space="preserve"> </w:t>
      </w:r>
      <w:r w:rsidRPr="0044288D">
        <w:rPr>
          <w:i/>
          <w:sz w:val="20"/>
          <w:szCs w:val="20"/>
        </w:rPr>
        <w:t>Пост. от 25.04. 2019 № 00267</w:t>
      </w:r>
      <w:r>
        <w:rPr>
          <w:i/>
          <w:sz w:val="20"/>
          <w:szCs w:val="20"/>
        </w:rPr>
        <w:t>)</w:t>
      </w:r>
      <w:r w:rsidRPr="00083AEB">
        <w:rPr>
          <w:sz w:val="28"/>
          <w:szCs w:val="28"/>
        </w:rPr>
        <w:t>.</w:t>
      </w:r>
    </w:p>
    <w:p w:rsidR="00CB44E2" w:rsidRPr="002621AE" w:rsidRDefault="00CB44E2" w:rsidP="00B923BA">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764DB9">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764DB9" w:rsidP="00764DB9">
      <w:pPr>
        <w:pStyle w:val="12"/>
        <w:tabs>
          <w:tab w:val="left" w:pos="709"/>
        </w:tabs>
        <w:spacing w:line="240" w:lineRule="auto"/>
        <w:ind w:firstLine="0"/>
        <w:rPr>
          <w:sz w:val="28"/>
          <w:szCs w:val="28"/>
        </w:rPr>
      </w:pPr>
      <w:r>
        <w:rPr>
          <w:sz w:val="28"/>
          <w:szCs w:val="28"/>
        </w:rPr>
        <w:t xml:space="preserve">          </w:t>
      </w:r>
      <w:r w:rsidR="001B78E6">
        <w:rPr>
          <w:sz w:val="28"/>
          <w:szCs w:val="28"/>
        </w:rPr>
        <w:t>2</w:t>
      </w:r>
      <w:r w:rsidR="00FB5DA2">
        <w:rPr>
          <w:sz w:val="28"/>
          <w:szCs w:val="28"/>
        </w:rPr>
        <w:t>1</w:t>
      </w:r>
      <w:r w:rsidR="001B78E6">
        <w:rPr>
          <w:sz w:val="28"/>
          <w:szCs w:val="28"/>
        </w:rPr>
        <w:t>.</w:t>
      </w:r>
      <w:r w:rsidR="001B78E6" w:rsidRPr="00EE2D13">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764DB9">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296A59" w:rsidRPr="00296A59" w:rsidRDefault="00296A59" w:rsidP="00764DB9">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государственного </w:t>
      </w:r>
      <w:r w:rsidR="00D615CE">
        <w:rPr>
          <w:sz w:val="28"/>
          <w:szCs w:val="28"/>
        </w:rPr>
        <w:t>реестра</w:t>
      </w:r>
      <w:r w:rsidR="00F26001">
        <w:rPr>
          <w:sz w:val="28"/>
          <w:szCs w:val="28"/>
        </w:rPr>
        <w:t xml:space="preserve"> недвижимости</w:t>
      </w:r>
      <w:r w:rsidRPr="00296A59">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 xml:space="preserve">тся наличие хотя бы одного из следующих </w:t>
      </w:r>
      <w:r w:rsidR="0021223C">
        <w:rPr>
          <w:sz w:val="28"/>
          <w:szCs w:val="28"/>
        </w:rPr>
        <w:t>случаев</w:t>
      </w:r>
      <w:r w:rsidRPr="005B5BAB">
        <w:rPr>
          <w:sz w:val="28"/>
          <w:szCs w:val="28"/>
        </w:rPr>
        <w:t>, предусмотренных статьей 39.16 Земельного кодекса Российской Федерации:</w:t>
      </w:r>
    </w:p>
    <w:p w:rsidR="0058204A" w:rsidRPr="005B5BAB" w:rsidRDefault="0058204A" w:rsidP="0058204A">
      <w:pPr>
        <w:ind w:firstLine="708"/>
        <w:jc w:val="both"/>
        <w:rPr>
          <w:sz w:val="28"/>
          <w:szCs w:val="28"/>
        </w:rPr>
      </w:pP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204A" w:rsidRPr="005B5BAB" w:rsidRDefault="0058204A" w:rsidP="0058204A">
      <w:pPr>
        <w:ind w:firstLine="708"/>
        <w:jc w:val="both"/>
        <w:rPr>
          <w:sz w:val="28"/>
          <w:szCs w:val="28"/>
        </w:rPr>
      </w:pPr>
      <w:r w:rsidRPr="005B5BA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5B5BAB">
        <w:rPr>
          <w:sz w:val="28"/>
          <w:szCs w:val="28"/>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5B5BAB">
          <w:rPr>
            <w:sz w:val="28"/>
            <w:szCs w:val="28"/>
          </w:rPr>
          <w:t>подпунктом 10 пункта 2 статьи 39.10</w:t>
        </w:r>
      </w:hyperlink>
      <w:r w:rsidRPr="005B5BAB">
        <w:rPr>
          <w:sz w:val="28"/>
          <w:szCs w:val="28"/>
        </w:rPr>
        <w:t xml:space="preserve"> </w:t>
      </w:r>
      <w:r w:rsidR="00690FC6">
        <w:rPr>
          <w:sz w:val="28"/>
          <w:szCs w:val="28"/>
        </w:rPr>
        <w:t>Земельного</w:t>
      </w:r>
      <w:r w:rsidRPr="005B5BAB">
        <w:rPr>
          <w:sz w:val="28"/>
          <w:szCs w:val="28"/>
        </w:rPr>
        <w:t xml:space="preserve"> 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204A" w:rsidRPr="005B5BAB" w:rsidRDefault="0058204A" w:rsidP="0058204A">
      <w:pPr>
        <w:ind w:firstLine="708"/>
        <w:jc w:val="both"/>
        <w:rPr>
          <w:sz w:val="28"/>
          <w:szCs w:val="28"/>
        </w:rPr>
      </w:pPr>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5B5BAB">
          <w:rPr>
            <w:sz w:val="28"/>
            <w:szCs w:val="28"/>
          </w:rPr>
          <w:t>пунктом 3 статьи 39.36</w:t>
        </w:r>
      </w:hyperlink>
      <w:r w:rsidRPr="005B5BAB">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204A" w:rsidRPr="005B5BAB" w:rsidRDefault="0058204A" w:rsidP="0058204A">
      <w:pPr>
        <w:ind w:firstLine="708"/>
        <w:jc w:val="both"/>
        <w:rPr>
          <w:sz w:val="28"/>
          <w:szCs w:val="28"/>
        </w:rPr>
      </w:pPr>
      <w:r w:rsidRPr="005B5BA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204A" w:rsidRPr="005B5BAB" w:rsidRDefault="0058204A" w:rsidP="0058204A">
      <w:pPr>
        <w:ind w:firstLine="708"/>
        <w:jc w:val="both"/>
        <w:rPr>
          <w:sz w:val="28"/>
          <w:szCs w:val="28"/>
        </w:rPr>
      </w:pPr>
      <w:r w:rsidRPr="005B5BAB">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5B5BAB">
        <w:rPr>
          <w:sz w:val="28"/>
          <w:szCs w:val="28"/>
        </w:rPr>
        <w:lastRenderedPageBreak/>
        <w:t>расположенных на таком земельном участке, или правообладатель такого земельного участка;</w:t>
      </w:r>
    </w:p>
    <w:p w:rsidR="0058204A" w:rsidRPr="005B5BAB" w:rsidRDefault="0058204A" w:rsidP="0058204A">
      <w:pPr>
        <w:ind w:firstLine="708"/>
        <w:jc w:val="both"/>
        <w:rPr>
          <w:sz w:val="28"/>
          <w:szCs w:val="28"/>
        </w:rPr>
      </w:pPr>
      <w:r w:rsidRPr="005B5BA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04A" w:rsidRPr="005B5BAB" w:rsidRDefault="0058204A" w:rsidP="0058204A">
      <w:pPr>
        <w:ind w:firstLine="708"/>
        <w:jc w:val="both"/>
        <w:rPr>
          <w:sz w:val="28"/>
          <w:szCs w:val="28"/>
        </w:rPr>
      </w:pPr>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04A" w:rsidRPr="005B5BAB" w:rsidRDefault="0058204A" w:rsidP="0058204A">
      <w:pPr>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5B5BAB">
          <w:rPr>
            <w:sz w:val="28"/>
            <w:szCs w:val="28"/>
          </w:rPr>
          <w:t>пунктом 19 статьи 39.11</w:t>
        </w:r>
      </w:hyperlink>
      <w:r w:rsidRPr="005B5BAB">
        <w:rPr>
          <w:sz w:val="28"/>
          <w:szCs w:val="28"/>
        </w:rPr>
        <w:t xml:space="preserve"> </w:t>
      </w:r>
      <w:r w:rsidR="00690FC6">
        <w:rPr>
          <w:sz w:val="28"/>
          <w:szCs w:val="28"/>
        </w:rPr>
        <w:t xml:space="preserve">Земельного </w:t>
      </w:r>
      <w:r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5B5BAB">
          <w:rPr>
            <w:sz w:val="28"/>
            <w:szCs w:val="28"/>
          </w:rPr>
          <w:t>подпунктом 6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5B5BAB">
          <w:rPr>
            <w:sz w:val="28"/>
            <w:szCs w:val="28"/>
          </w:rPr>
          <w:t>подпунктом 4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3" w:history="1">
        <w:r w:rsidRPr="005B5BAB">
          <w:rPr>
            <w:sz w:val="28"/>
            <w:szCs w:val="28"/>
          </w:rPr>
          <w:t>пунктом 8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5B5BAB">
          <w:rPr>
            <w:sz w:val="28"/>
            <w:szCs w:val="28"/>
          </w:rPr>
          <w:t>подпунктом 1 пункта 1 статьи 39.18</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204A" w:rsidRPr="005B5BAB" w:rsidRDefault="0058204A" w:rsidP="0058204A">
      <w:pPr>
        <w:ind w:firstLine="708"/>
        <w:jc w:val="both"/>
        <w:rPr>
          <w:sz w:val="28"/>
          <w:szCs w:val="28"/>
        </w:rPr>
      </w:pPr>
      <w:r w:rsidRPr="005B5BA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204A" w:rsidRPr="005B5BAB" w:rsidRDefault="0058204A" w:rsidP="0058204A">
      <w:pPr>
        <w:ind w:firstLine="708"/>
        <w:jc w:val="both"/>
        <w:rPr>
          <w:sz w:val="28"/>
          <w:szCs w:val="28"/>
        </w:rPr>
      </w:pPr>
      <w:r w:rsidRPr="005B5BAB">
        <w:rPr>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B5BAB">
          <w:rPr>
            <w:sz w:val="28"/>
            <w:szCs w:val="28"/>
          </w:rPr>
          <w:t>подпунктом 10 пункта 2 статьи 39.10</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204A" w:rsidRPr="005B5BAB" w:rsidRDefault="0058204A" w:rsidP="0058204A">
      <w:pPr>
        <w:ind w:firstLine="708"/>
        <w:jc w:val="both"/>
        <w:rPr>
          <w:sz w:val="28"/>
          <w:szCs w:val="28"/>
        </w:rPr>
      </w:pPr>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204A" w:rsidRPr="005B5BAB" w:rsidRDefault="0058204A" w:rsidP="0058204A">
      <w:pPr>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04A" w:rsidRPr="005B5BAB" w:rsidRDefault="0058204A" w:rsidP="0058204A">
      <w:pPr>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58204A" w:rsidRPr="005B5BAB" w:rsidRDefault="0058204A" w:rsidP="0058204A">
      <w:pPr>
        <w:ind w:firstLine="708"/>
        <w:jc w:val="both"/>
        <w:rPr>
          <w:sz w:val="28"/>
          <w:szCs w:val="28"/>
        </w:rPr>
      </w:pPr>
      <w:r w:rsidRPr="005B5BA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8204A" w:rsidRPr="005B5BAB" w:rsidRDefault="0058204A" w:rsidP="0058204A">
      <w:pPr>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04A" w:rsidRPr="005B5BAB" w:rsidRDefault="0058204A" w:rsidP="0058204A">
      <w:pPr>
        <w:ind w:firstLine="708"/>
        <w:jc w:val="both"/>
        <w:rPr>
          <w:sz w:val="28"/>
          <w:szCs w:val="28"/>
        </w:rPr>
      </w:pPr>
      <w:r w:rsidRPr="005B5BA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04A" w:rsidRPr="005B5BAB" w:rsidRDefault="0058204A" w:rsidP="0058204A">
      <w:pPr>
        <w:ind w:firstLine="708"/>
        <w:jc w:val="both"/>
        <w:rPr>
          <w:sz w:val="28"/>
          <w:szCs w:val="28"/>
        </w:rPr>
      </w:pPr>
      <w:r w:rsidRPr="005B5BA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204A" w:rsidRPr="005B5BAB" w:rsidRDefault="0058204A" w:rsidP="0058204A">
      <w:pPr>
        <w:ind w:firstLine="708"/>
        <w:jc w:val="both"/>
        <w:rPr>
          <w:sz w:val="28"/>
          <w:szCs w:val="28"/>
        </w:rPr>
      </w:pPr>
      <w:r w:rsidRPr="005B5BA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B5BAB">
          <w:rPr>
            <w:sz w:val="28"/>
            <w:szCs w:val="28"/>
          </w:rPr>
          <w:t>законом</w:t>
        </w:r>
      </w:hyperlink>
      <w:r w:rsidRPr="005B5BAB">
        <w:rPr>
          <w:sz w:val="28"/>
          <w:szCs w:val="28"/>
        </w:rPr>
        <w:t xml:space="preserve"> </w:t>
      </w:r>
      <w:r>
        <w:rPr>
          <w:sz w:val="28"/>
          <w:szCs w:val="28"/>
        </w:rPr>
        <w:t>«</w:t>
      </w:r>
      <w:r w:rsidRPr="005B5BAB">
        <w:rPr>
          <w:sz w:val="28"/>
          <w:szCs w:val="28"/>
        </w:rPr>
        <w:t>О государственном кадастре недвижимости</w:t>
      </w:r>
      <w:r>
        <w:rPr>
          <w:sz w:val="28"/>
          <w:szCs w:val="28"/>
        </w:rPr>
        <w:t>»</w:t>
      </w:r>
      <w:r w:rsidRPr="005B5BAB">
        <w:rPr>
          <w:sz w:val="28"/>
          <w:szCs w:val="28"/>
        </w:rPr>
        <w:t>;</w:t>
      </w:r>
    </w:p>
    <w:p w:rsidR="0058204A" w:rsidRDefault="0058204A" w:rsidP="0058204A">
      <w:pPr>
        <w:ind w:firstLine="708"/>
        <w:jc w:val="both"/>
        <w:rPr>
          <w:sz w:val="28"/>
          <w:szCs w:val="28"/>
        </w:rPr>
      </w:pPr>
      <w:r w:rsidRPr="005B5BAB">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5B5BAB">
        <w:rPr>
          <w:sz w:val="28"/>
          <w:szCs w:val="28"/>
        </w:rPr>
        <w:lastRenderedPageBreak/>
        <w:t>лесных участков, в соответствии с которыми такой земельный участок образован, более чем на десять процентов.</w:t>
      </w:r>
    </w:p>
    <w:p w:rsidR="0047191D" w:rsidRDefault="0047191D" w:rsidP="0047191D">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B97B82" w:rsidRPr="002621AE" w:rsidRDefault="00B97B82" w:rsidP="00B97B82">
      <w:pPr>
        <w:widowControl w:val="0"/>
        <w:ind w:right="-1" w:firstLine="708"/>
        <w:jc w:val="both"/>
        <w:rPr>
          <w:sz w:val="28"/>
          <w:szCs w:val="28"/>
        </w:rPr>
      </w:pPr>
      <w:r>
        <w:rPr>
          <w:sz w:val="28"/>
          <w:szCs w:val="28"/>
        </w:rPr>
        <w:t>2</w:t>
      </w:r>
      <w:r w:rsidR="0047191D">
        <w:rPr>
          <w:sz w:val="28"/>
          <w:szCs w:val="28"/>
        </w:rPr>
        <w:t>8</w:t>
      </w:r>
      <w:r w:rsidRPr="002621AE">
        <w:rPr>
          <w:sz w:val="28"/>
          <w:szCs w:val="28"/>
        </w:rPr>
        <w:t>. Для предоставления муниципальной услуги не требуется получения иных услуг.</w:t>
      </w:r>
    </w:p>
    <w:p w:rsidR="001E5F5D" w:rsidRDefault="001E5F5D" w:rsidP="00B923BA">
      <w:pPr>
        <w:pStyle w:val="a5"/>
        <w:tabs>
          <w:tab w:val="left" w:pos="709"/>
        </w:tabs>
        <w:spacing w:before="0" w:beforeAutospacing="0" w:after="0" w:afterAutospacing="0"/>
        <w:jc w:val="center"/>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 xml:space="preserve">Помещение, в котором предоставляется муниципальная услуга, должно </w:t>
      </w:r>
      <w:r w:rsidRPr="005B6C03">
        <w:rPr>
          <w:rFonts w:ascii="Times New Roman" w:hAnsi="Times New Roman" w:cs="Times New Roman"/>
          <w:sz w:val="28"/>
          <w:szCs w:val="28"/>
        </w:rPr>
        <w:lastRenderedPageBreak/>
        <w:t>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5" w:name="_Toc136151971"/>
      <w:bookmarkEnd w:id="5"/>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lastRenderedPageBreak/>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43681E">
        <w:rPr>
          <w:sz w:val="28"/>
          <w:szCs w:val="28"/>
        </w:rPr>
        <w:t xml:space="preserve">пунктах </w:t>
      </w:r>
      <w:r w:rsidRPr="00C32E65">
        <w:rPr>
          <w:sz w:val="28"/>
          <w:szCs w:val="28"/>
        </w:rPr>
        <w:t xml:space="preserve"> 15</w:t>
      </w:r>
      <w:r w:rsidR="0043681E">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4A72" w:rsidRPr="00C32E65" w:rsidRDefault="00764A72"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lastRenderedPageBreak/>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E13AAC" w:rsidRPr="00E13AAC">
        <w:rPr>
          <w:sz w:val="28"/>
          <w:szCs w:val="28"/>
        </w:rPr>
        <w:t>принятие решения о предоставлении земельного участка без торгов</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3B09B7">
        <w:rPr>
          <w:sz w:val="28"/>
          <w:szCs w:val="28"/>
        </w:rPr>
        <w:t>2</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764A72">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w:t>
      </w:r>
      <w:r w:rsidRPr="00A44E62">
        <w:rPr>
          <w:sz w:val="28"/>
          <w:szCs w:val="28"/>
        </w:rPr>
        <w:lastRenderedPageBreak/>
        <w:t xml:space="preserve">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42A3D">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p>
    <w:p w:rsidR="00030B2F" w:rsidRDefault="00030B2F" w:rsidP="00000C0C">
      <w:pPr>
        <w:pStyle w:val="a5"/>
        <w:tabs>
          <w:tab w:val="left" w:pos="709"/>
        </w:tabs>
        <w:spacing w:before="0" w:beforeAutospacing="0" w:after="0" w:afterAutospacing="0"/>
        <w:jc w:val="center"/>
        <w:rPr>
          <w:b/>
          <w:i/>
          <w:sz w:val="28"/>
          <w:szCs w:val="28"/>
        </w:rPr>
      </w:pPr>
      <w:r>
        <w:rPr>
          <w:b/>
          <w:i/>
          <w:sz w:val="28"/>
          <w:szCs w:val="28"/>
        </w:rPr>
        <w:t>П</w:t>
      </w:r>
      <w:r w:rsidR="00000C0C" w:rsidRPr="00E13AAC">
        <w:rPr>
          <w:b/>
          <w:i/>
          <w:sz w:val="28"/>
          <w:szCs w:val="28"/>
        </w:rPr>
        <w:t xml:space="preserve">ринятие решения о предоставлении </w:t>
      </w:r>
    </w:p>
    <w:p w:rsidR="00000C0C" w:rsidRDefault="00000C0C" w:rsidP="00000C0C">
      <w:pPr>
        <w:pStyle w:val="a5"/>
        <w:tabs>
          <w:tab w:val="left" w:pos="709"/>
        </w:tabs>
        <w:spacing w:before="0" w:beforeAutospacing="0" w:after="0" w:afterAutospacing="0"/>
        <w:jc w:val="center"/>
        <w:rPr>
          <w:b/>
          <w:i/>
          <w:sz w:val="28"/>
          <w:szCs w:val="28"/>
        </w:rPr>
      </w:pPr>
      <w:r w:rsidRPr="00E13AAC">
        <w:rPr>
          <w:b/>
          <w:i/>
          <w:sz w:val="28"/>
          <w:szCs w:val="28"/>
        </w:rPr>
        <w:t xml:space="preserve">земельного участка без торгов  </w:t>
      </w:r>
    </w:p>
    <w:p w:rsidR="00000C0C" w:rsidRDefault="00000C0C" w:rsidP="00000C0C">
      <w:pPr>
        <w:pStyle w:val="a5"/>
        <w:tabs>
          <w:tab w:val="left" w:pos="709"/>
        </w:tabs>
        <w:spacing w:before="0" w:beforeAutospacing="0" w:after="0" w:afterAutospacing="0"/>
        <w:ind w:firstLine="709"/>
        <w:jc w:val="both"/>
        <w:rPr>
          <w:sz w:val="28"/>
          <w:szCs w:val="28"/>
        </w:rPr>
      </w:pPr>
    </w:p>
    <w:p w:rsidR="00B33848" w:rsidRPr="005B2ABF" w:rsidRDefault="00030B2F" w:rsidP="00357807">
      <w:pPr>
        <w:tabs>
          <w:tab w:val="left" w:pos="709"/>
        </w:tabs>
        <w:ind w:firstLine="709"/>
        <w:jc w:val="both"/>
        <w:rPr>
          <w:sz w:val="28"/>
          <w:szCs w:val="28"/>
        </w:rPr>
      </w:pPr>
      <w:r>
        <w:rPr>
          <w:sz w:val="28"/>
          <w:szCs w:val="28"/>
        </w:rPr>
        <w:t>63</w:t>
      </w:r>
      <w:r w:rsidR="00263C40" w:rsidRPr="007D388D">
        <w:rPr>
          <w:sz w:val="28"/>
          <w:szCs w:val="28"/>
        </w:rPr>
        <w:t xml:space="preserve">. </w:t>
      </w:r>
      <w:r>
        <w:rPr>
          <w:sz w:val="28"/>
          <w:szCs w:val="28"/>
        </w:rPr>
        <w:t xml:space="preserve"> </w:t>
      </w:r>
      <w:r w:rsidRPr="00135C97">
        <w:rPr>
          <w:color w:val="000000" w:themeColor="text1"/>
          <w:sz w:val="28"/>
          <w:szCs w:val="28"/>
        </w:rPr>
        <w:t xml:space="preserve">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w:t>
      </w:r>
      <w:r w:rsidR="00263C40" w:rsidRPr="005B2ABF">
        <w:rPr>
          <w:sz w:val="28"/>
          <w:szCs w:val="28"/>
        </w:rPr>
        <w:t>в  предоставлении  муниципальной  услуги готовит</w:t>
      </w:r>
      <w:r w:rsidR="00B33848" w:rsidRPr="005B2ABF">
        <w:rPr>
          <w:sz w:val="28"/>
          <w:szCs w:val="28"/>
        </w:rPr>
        <w:t xml:space="preserve"> один из следующих </w:t>
      </w:r>
      <w:r w:rsidR="002D4346" w:rsidRPr="005B2ABF">
        <w:rPr>
          <w:sz w:val="28"/>
          <w:szCs w:val="28"/>
        </w:rPr>
        <w:t xml:space="preserve">комплектов </w:t>
      </w:r>
      <w:r w:rsidR="00B33848" w:rsidRPr="005B2ABF">
        <w:rPr>
          <w:sz w:val="28"/>
          <w:szCs w:val="28"/>
        </w:rPr>
        <w:t xml:space="preserve">документов: </w:t>
      </w:r>
    </w:p>
    <w:p w:rsidR="002D4346" w:rsidRDefault="002D4346" w:rsidP="00B33848">
      <w:pPr>
        <w:pStyle w:val="a6"/>
        <w:tabs>
          <w:tab w:val="num" w:pos="993"/>
        </w:tabs>
        <w:suppressAutoHyphens w:val="0"/>
        <w:spacing w:after="0"/>
        <w:ind w:left="0" w:firstLine="709"/>
        <w:jc w:val="both"/>
        <w:rPr>
          <w:sz w:val="28"/>
          <w:szCs w:val="28"/>
        </w:rPr>
      </w:pPr>
      <w:r>
        <w:rPr>
          <w:sz w:val="28"/>
          <w:szCs w:val="28"/>
          <w:lang w:eastAsia="ru-RU"/>
        </w:rPr>
        <w:lastRenderedPageBreak/>
        <w:t>-</w:t>
      </w:r>
      <w:r w:rsidR="00B33848" w:rsidRPr="00F511EC">
        <w:rPr>
          <w:sz w:val="28"/>
          <w:szCs w:val="28"/>
        </w:rPr>
        <w:t xml:space="preserve"> проект постановления о предоставлении земельного участка </w:t>
      </w:r>
      <w:r w:rsidR="00B33848">
        <w:rPr>
          <w:sz w:val="28"/>
          <w:szCs w:val="28"/>
        </w:rPr>
        <w:t xml:space="preserve">в аренду </w:t>
      </w:r>
      <w:r w:rsidR="00B33848" w:rsidRPr="00F511EC">
        <w:rPr>
          <w:sz w:val="28"/>
          <w:szCs w:val="28"/>
        </w:rPr>
        <w:t xml:space="preserve">и проект договора </w:t>
      </w:r>
      <w:r w:rsidR="00491120">
        <w:rPr>
          <w:sz w:val="28"/>
          <w:szCs w:val="28"/>
        </w:rPr>
        <w:t>аренды земельного участка</w:t>
      </w:r>
      <w:r w:rsidR="008B013B">
        <w:rPr>
          <w:sz w:val="28"/>
          <w:szCs w:val="28"/>
        </w:rPr>
        <w:t xml:space="preserve"> в 3-х экземплярах</w:t>
      </w:r>
      <w:r>
        <w:rPr>
          <w:sz w:val="28"/>
          <w:szCs w:val="28"/>
        </w:rPr>
        <w:t>;</w:t>
      </w:r>
    </w:p>
    <w:p w:rsidR="002D4346" w:rsidRDefault="002D4346" w:rsidP="002D4346">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w:t>
      </w:r>
      <w:r w:rsidR="00491120">
        <w:rPr>
          <w:sz w:val="28"/>
          <w:szCs w:val="28"/>
        </w:rPr>
        <w:t>собственность</w:t>
      </w:r>
      <w:r>
        <w:rPr>
          <w:sz w:val="28"/>
          <w:szCs w:val="28"/>
        </w:rPr>
        <w:t xml:space="preserve"> </w:t>
      </w:r>
      <w:r w:rsidRPr="00F511EC">
        <w:rPr>
          <w:sz w:val="28"/>
          <w:szCs w:val="28"/>
        </w:rPr>
        <w:t xml:space="preserve">и проект договора </w:t>
      </w:r>
      <w:r w:rsidR="00491120">
        <w:rPr>
          <w:sz w:val="28"/>
          <w:szCs w:val="28"/>
        </w:rPr>
        <w:t>купли-продажи земельного участка</w:t>
      </w:r>
      <w:r w:rsidR="008B013B" w:rsidRPr="008B013B">
        <w:rPr>
          <w:sz w:val="28"/>
          <w:szCs w:val="28"/>
        </w:rPr>
        <w:t xml:space="preserve"> </w:t>
      </w:r>
      <w:r w:rsidR="008B013B">
        <w:rPr>
          <w:sz w:val="28"/>
          <w:szCs w:val="28"/>
        </w:rPr>
        <w:t>в 3-х экземплярах</w:t>
      </w:r>
      <w:r>
        <w:rPr>
          <w:sz w:val="28"/>
          <w:szCs w:val="28"/>
        </w:rPr>
        <w:t>;</w:t>
      </w:r>
    </w:p>
    <w:p w:rsidR="00491120" w:rsidRDefault="00491120" w:rsidP="00491120">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безвозмездное пользование </w:t>
      </w:r>
      <w:r w:rsidRPr="00F511EC">
        <w:rPr>
          <w:sz w:val="28"/>
          <w:szCs w:val="28"/>
        </w:rPr>
        <w:t xml:space="preserve">и проект договора </w:t>
      </w:r>
      <w:r>
        <w:rPr>
          <w:sz w:val="28"/>
          <w:szCs w:val="28"/>
        </w:rPr>
        <w:t>безвозмездного пользования земельным участко</w:t>
      </w:r>
      <w:r w:rsidR="00B47BE2">
        <w:rPr>
          <w:sz w:val="28"/>
          <w:szCs w:val="28"/>
        </w:rPr>
        <w:t>м</w:t>
      </w:r>
      <w:r w:rsidR="008B013B">
        <w:rPr>
          <w:sz w:val="28"/>
          <w:szCs w:val="28"/>
        </w:rPr>
        <w:t xml:space="preserve"> в 3-х экземплярах</w:t>
      </w:r>
      <w:r>
        <w:rPr>
          <w:sz w:val="28"/>
          <w:szCs w:val="28"/>
        </w:rPr>
        <w:t>;</w:t>
      </w:r>
    </w:p>
    <w:p w:rsidR="00300E26" w:rsidRDefault="00491120" w:rsidP="00B66081">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300E26">
        <w:rPr>
          <w:rFonts w:ascii="Times New Roman" w:hAnsi="Times New Roman" w:cs="Times New Roman"/>
          <w:color w:val="000000"/>
          <w:sz w:val="28"/>
          <w:szCs w:val="28"/>
        </w:rPr>
        <w:t>;</w:t>
      </w:r>
    </w:p>
    <w:p w:rsidR="00491120" w:rsidRPr="005B5BAB" w:rsidRDefault="00300E26" w:rsidP="00B66081">
      <w:pPr>
        <w:pStyle w:val="ConsPlusNormal"/>
        <w:ind w:firstLine="709"/>
        <w:jc w:val="both"/>
        <w:rPr>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r w:rsidR="00491120" w:rsidRPr="005B5BAB">
        <w:rPr>
          <w:sz w:val="28"/>
          <w:szCs w:val="28"/>
        </w:rPr>
        <w:t>.</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030B2F">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подготовленны</w:t>
      </w:r>
      <w:r w:rsidR="00151894">
        <w:rPr>
          <w:sz w:val="28"/>
          <w:szCs w:val="28"/>
        </w:rPr>
        <w:t>е</w:t>
      </w:r>
      <w:r w:rsidR="005B2ABF" w:rsidRPr="005B2ABF">
        <w:rPr>
          <w:sz w:val="28"/>
          <w:szCs w:val="28"/>
        </w:rPr>
        <w:t xml:space="preserve"> </w:t>
      </w:r>
      <w:r w:rsidR="00263C40" w:rsidRPr="005B2ABF">
        <w:rPr>
          <w:sz w:val="28"/>
          <w:szCs w:val="28"/>
        </w:rPr>
        <w:t xml:space="preserve"> </w:t>
      </w:r>
      <w:r w:rsidR="005B2ABF" w:rsidRPr="005B2ABF">
        <w:rPr>
          <w:sz w:val="28"/>
          <w:szCs w:val="28"/>
        </w:rPr>
        <w:t>документ</w:t>
      </w:r>
      <w:r w:rsidR="00151894">
        <w:rPr>
          <w:sz w:val="28"/>
          <w:szCs w:val="28"/>
        </w:rPr>
        <w:t>ы о предоставлении земельного участка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030B2F">
        <w:rPr>
          <w:sz w:val="28"/>
          <w:szCs w:val="28"/>
        </w:rPr>
        <w:t>5</w:t>
      </w:r>
      <w:r w:rsidR="00263C40" w:rsidRPr="00FC3ACF">
        <w:rPr>
          <w:sz w:val="28"/>
          <w:szCs w:val="28"/>
        </w:rPr>
        <w:t xml:space="preserve">. Начальник Отдела проверяет правомерность </w:t>
      </w:r>
      <w:r w:rsidR="00FC3ACF" w:rsidRPr="00FC3ACF">
        <w:rPr>
          <w:sz w:val="28"/>
          <w:szCs w:val="28"/>
        </w:rPr>
        <w:t xml:space="preserve">предоставления земельного участка без торгов </w:t>
      </w:r>
      <w:r w:rsidR="00263C40" w:rsidRPr="00FC3ACF">
        <w:rPr>
          <w:sz w:val="28"/>
          <w:szCs w:val="28"/>
        </w:rPr>
        <w:t>и  визирует проект</w:t>
      </w:r>
      <w:r w:rsidR="00FC3ACF" w:rsidRPr="00FC3ACF">
        <w:rPr>
          <w:sz w:val="28"/>
          <w:szCs w:val="28"/>
        </w:rPr>
        <w:t>ы</w:t>
      </w:r>
      <w:r w:rsidR="00263C40" w:rsidRPr="00FC3ACF">
        <w:rPr>
          <w:sz w:val="28"/>
          <w:szCs w:val="28"/>
        </w:rPr>
        <w:t xml:space="preserve"> </w:t>
      </w:r>
      <w:r w:rsidR="00FC3ACF" w:rsidRPr="00FC3ACF">
        <w:rPr>
          <w:sz w:val="28"/>
          <w:szCs w:val="28"/>
        </w:rPr>
        <w:t>документов</w:t>
      </w:r>
      <w:r>
        <w:rPr>
          <w:sz w:val="28"/>
          <w:szCs w:val="28"/>
        </w:rPr>
        <w:t xml:space="preserve"> 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Специалист Отдела направляет проект</w:t>
      </w:r>
      <w:r w:rsidR="00083E01" w:rsidRPr="00083E01">
        <w:rPr>
          <w:sz w:val="28"/>
          <w:szCs w:val="28"/>
        </w:rPr>
        <w:t>ы</w:t>
      </w:r>
      <w:r w:rsidRPr="00083E01">
        <w:rPr>
          <w:sz w:val="28"/>
          <w:szCs w:val="28"/>
        </w:rPr>
        <w:t xml:space="preserve"> </w:t>
      </w:r>
      <w:r w:rsidR="00083E01" w:rsidRPr="00083E01">
        <w:rPr>
          <w:sz w:val="28"/>
          <w:szCs w:val="28"/>
        </w:rPr>
        <w:t xml:space="preserve">документов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1E52AD">
        <w:rPr>
          <w:sz w:val="28"/>
          <w:szCs w:val="28"/>
        </w:rPr>
        <w:t>е</w:t>
      </w:r>
      <w:r w:rsidRPr="00083E01">
        <w:rPr>
          <w:sz w:val="28"/>
          <w:szCs w:val="28"/>
        </w:rPr>
        <w:t xml:space="preserve"> проект</w:t>
      </w:r>
      <w:r w:rsidR="00083E01" w:rsidRPr="00083E01">
        <w:rPr>
          <w:sz w:val="28"/>
          <w:szCs w:val="28"/>
        </w:rPr>
        <w:t xml:space="preserve">ы </w:t>
      </w:r>
      <w:r w:rsidRPr="00083E01">
        <w:rPr>
          <w:sz w:val="28"/>
          <w:szCs w:val="28"/>
        </w:rPr>
        <w:t xml:space="preserve"> </w:t>
      </w:r>
      <w:r w:rsidR="00083E01" w:rsidRPr="00083E01">
        <w:rPr>
          <w:sz w:val="28"/>
          <w:szCs w:val="28"/>
        </w:rPr>
        <w:t xml:space="preserve">документов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0609CD">
        <w:rPr>
          <w:sz w:val="28"/>
          <w:szCs w:val="28"/>
        </w:rPr>
        <w:t>их</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263C40" w:rsidRPr="00643C08" w:rsidRDefault="0035217E" w:rsidP="00263C40">
      <w:pPr>
        <w:tabs>
          <w:tab w:val="left" w:pos="709"/>
        </w:tabs>
        <w:ind w:firstLine="709"/>
        <w:jc w:val="both"/>
        <w:rPr>
          <w:sz w:val="28"/>
          <w:szCs w:val="28"/>
        </w:rPr>
      </w:pPr>
      <w:r>
        <w:rPr>
          <w:sz w:val="28"/>
          <w:szCs w:val="28"/>
        </w:rPr>
        <w:t>71</w:t>
      </w:r>
      <w:r w:rsidR="00263C40" w:rsidRPr="00643C08">
        <w:rPr>
          <w:sz w:val="28"/>
          <w:szCs w:val="28"/>
        </w:rPr>
        <w:t>. Начальник Отдела рассматривает проект уведомления об отказе в предоставлении муниципальной  услуги  и передает специалисту Отдела.</w:t>
      </w:r>
    </w:p>
    <w:p w:rsidR="00263C40" w:rsidRPr="00643C08" w:rsidRDefault="0035217E" w:rsidP="00263C40">
      <w:pPr>
        <w:tabs>
          <w:tab w:val="left" w:pos="709"/>
        </w:tabs>
        <w:ind w:firstLine="709"/>
        <w:jc w:val="both"/>
        <w:rPr>
          <w:sz w:val="28"/>
          <w:szCs w:val="28"/>
        </w:rPr>
      </w:pPr>
      <w:r>
        <w:rPr>
          <w:sz w:val="28"/>
          <w:szCs w:val="28"/>
        </w:rPr>
        <w:t>72</w:t>
      </w:r>
      <w:r w:rsidR="00263C40" w:rsidRPr="00643C08">
        <w:rPr>
          <w:sz w:val="28"/>
          <w:szCs w:val="28"/>
        </w:rPr>
        <w:t>.  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35217E">
        <w:rPr>
          <w:sz w:val="28"/>
          <w:szCs w:val="28"/>
        </w:rPr>
        <w:t>4</w:t>
      </w:r>
      <w:r w:rsidR="00263C40" w:rsidRPr="002723D2">
        <w:rPr>
          <w:sz w:val="28"/>
          <w:szCs w:val="28"/>
        </w:rPr>
        <w:t>.  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lastRenderedPageBreak/>
        <w:t>7</w:t>
      </w:r>
      <w:r w:rsidR="0035217E">
        <w:rPr>
          <w:rFonts w:ascii="Times New Roman" w:hAnsi="Times New Roman" w:cs="Times New Roman"/>
          <w:sz w:val="28"/>
          <w:szCs w:val="28"/>
        </w:rPr>
        <w:t>5</w:t>
      </w:r>
      <w:r w:rsidR="00263C40" w:rsidRPr="002723D2">
        <w:rPr>
          <w:rFonts w:ascii="Times New Roman" w:hAnsi="Times New Roman" w:cs="Times New Roman"/>
          <w:sz w:val="28"/>
          <w:szCs w:val="28"/>
        </w:rPr>
        <w:t>.  Специалист Отдела выдает подписанное уведомление об отказе 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2002D7" w:rsidRPr="00FD2F37" w:rsidRDefault="00FB05E9" w:rsidP="00B05A9D">
      <w:pPr>
        <w:ind w:firstLine="709"/>
        <w:jc w:val="both"/>
        <w:outlineLvl w:val="0"/>
        <w:rPr>
          <w:sz w:val="28"/>
          <w:szCs w:val="28"/>
        </w:rPr>
      </w:pPr>
      <w:r>
        <w:rPr>
          <w:sz w:val="28"/>
          <w:szCs w:val="28"/>
        </w:rPr>
        <w:t>7</w:t>
      </w:r>
      <w:r w:rsidR="0035217E">
        <w:rPr>
          <w:sz w:val="28"/>
          <w:szCs w:val="28"/>
        </w:rPr>
        <w:t>6</w:t>
      </w:r>
      <w:r>
        <w:rPr>
          <w:sz w:val="28"/>
          <w:szCs w:val="28"/>
        </w:rPr>
        <w:t xml:space="preserve">. </w:t>
      </w:r>
      <w:r w:rsidR="002002D7" w:rsidRPr="00FD2F37">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Отдела  обеспечивает опубликование извещения о предоставлении земельного участка для указанных целей (далее - извещение) на официальном сайте в информационно-телекоммуникационной сети "Интернет.</w:t>
      </w:r>
    </w:p>
    <w:p w:rsidR="001E52AD" w:rsidRDefault="002002D7" w:rsidP="002002D7">
      <w:pPr>
        <w:pStyle w:val="a6"/>
        <w:tabs>
          <w:tab w:val="num" w:pos="993"/>
        </w:tabs>
        <w:suppressAutoHyphens w:val="0"/>
        <w:spacing w:after="0"/>
        <w:ind w:left="0" w:firstLine="709"/>
        <w:jc w:val="both"/>
        <w:rPr>
          <w:sz w:val="28"/>
          <w:szCs w:val="28"/>
          <w:lang w:eastAsia="ru-RU"/>
        </w:rPr>
      </w:pPr>
      <w:r w:rsidRPr="00FD2F37">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w:t>
      </w:r>
      <w:r w:rsidRPr="00FD2F37">
        <w:rPr>
          <w:sz w:val="28"/>
          <w:szCs w:val="28"/>
        </w:rPr>
        <w:t xml:space="preserve"> Отдела </w:t>
      </w:r>
      <w:r w:rsidRPr="00FD2F37">
        <w:rPr>
          <w:sz w:val="28"/>
          <w:szCs w:val="28"/>
          <w:lang w:eastAsia="ru-RU"/>
        </w:rPr>
        <w:t xml:space="preserve">осуществляет подготовку </w:t>
      </w:r>
      <w:r w:rsidR="001E52AD">
        <w:rPr>
          <w:sz w:val="28"/>
          <w:szCs w:val="28"/>
          <w:lang w:eastAsia="ru-RU"/>
        </w:rPr>
        <w:t>одного из следующих комплектов документов:</w:t>
      </w:r>
    </w:p>
    <w:p w:rsidR="001E52AD" w:rsidRDefault="001E52AD" w:rsidP="002002D7">
      <w:pPr>
        <w:pStyle w:val="a6"/>
        <w:tabs>
          <w:tab w:val="num" w:pos="993"/>
        </w:tabs>
        <w:suppressAutoHyphens w:val="0"/>
        <w:spacing w:after="0"/>
        <w:ind w:left="0" w:firstLine="709"/>
        <w:jc w:val="both"/>
        <w:rPr>
          <w:sz w:val="28"/>
          <w:szCs w:val="28"/>
        </w:rPr>
      </w:pPr>
      <w:r>
        <w:rPr>
          <w:sz w:val="28"/>
          <w:szCs w:val="28"/>
          <w:lang w:eastAsia="ru-RU"/>
        </w:rPr>
        <w:t xml:space="preserve">- </w:t>
      </w:r>
      <w:r w:rsidR="002002D7" w:rsidRPr="00FD2F37">
        <w:rPr>
          <w:sz w:val="28"/>
          <w:szCs w:val="28"/>
        </w:rPr>
        <w:t>проекта постановления о предоставлении земельного участка в аренду и проекта договора аренды земельного участка</w:t>
      </w:r>
      <w:r>
        <w:rPr>
          <w:sz w:val="28"/>
          <w:szCs w:val="28"/>
        </w:rPr>
        <w:t>;</w:t>
      </w:r>
    </w:p>
    <w:p w:rsidR="002002D7" w:rsidRPr="00FD2F37" w:rsidRDefault="00437084" w:rsidP="002002D7">
      <w:pPr>
        <w:pStyle w:val="a6"/>
        <w:tabs>
          <w:tab w:val="num" w:pos="993"/>
        </w:tabs>
        <w:suppressAutoHyphens w:val="0"/>
        <w:spacing w:after="0"/>
        <w:ind w:left="0" w:firstLine="709"/>
        <w:jc w:val="both"/>
        <w:rPr>
          <w:sz w:val="28"/>
          <w:szCs w:val="28"/>
        </w:rPr>
      </w:pPr>
      <w:r>
        <w:rPr>
          <w:sz w:val="28"/>
          <w:szCs w:val="28"/>
        </w:rPr>
        <w:t>-</w:t>
      </w:r>
      <w:r w:rsidR="002002D7" w:rsidRPr="00FD2F37">
        <w:rPr>
          <w:sz w:val="28"/>
          <w:szCs w:val="28"/>
        </w:rPr>
        <w:t xml:space="preserve"> проекта постановления о предоставлении земельного участка в собственность и проекта  договора купли-продажи земельного участка.</w:t>
      </w:r>
    </w:p>
    <w:p w:rsidR="00FD2F37" w:rsidRPr="00643C08" w:rsidRDefault="002002D7" w:rsidP="00FD2F37">
      <w:pPr>
        <w:tabs>
          <w:tab w:val="left" w:pos="567"/>
          <w:tab w:val="left" w:pos="709"/>
        </w:tabs>
        <w:ind w:firstLine="709"/>
        <w:jc w:val="both"/>
        <w:rPr>
          <w:sz w:val="28"/>
          <w:szCs w:val="28"/>
        </w:rPr>
      </w:pPr>
      <w:r w:rsidRPr="00FD2F37">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D2F37" w:rsidRPr="00FD2F37">
        <w:rPr>
          <w:sz w:val="28"/>
          <w:szCs w:val="28"/>
        </w:rPr>
        <w:t>специалист Отдела</w:t>
      </w:r>
      <w:r w:rsidRPr="00FD2F37">
        <w:rPr>
          <w:sz w:val="28"/>
          <w:szCs w:val="28"/>
        </w:rPr>
        <w:t xml:space="preserve"> в недельный срок со дня поступления этих заявлений </w:t>
      </w:r>
      <w:r w:rsidR="00FD2F37" w:rsidRPr="00FD2F37">
        <w:rPr>
          <w:sz w:val="28"/>
          <w:szCs w:val="28"/>
        </w:rPr>
        <w:t>готовит проект уведомления об отказе в предоставлении муниципальной услуги, с указанием причин отказа, а также  осуществляет действия</w:t>
      </w:r>
      <w:r w:rsidR="00FD2F37">
        <w:rPr>
          <w:sz w:val="28"/>
          <w:szCs w:val="28"/>
        </w:rPr>
        <w:t xml:space="preserve">, предусмотренные пунктами </w:t>
      </w:r>
      <w:r w:rsidR="00C54F79">
        <w:rPr>
          <w:sz w:val="28"/>
          <w:szCs w:val="28"/>
        </w:rPr>
        <w:t>7</w:t>
      </w:r>
      <w:r w:rsidR="00F667B2" w:rsidRPr="007F613D">
        <w:rPr>
          <w:sz w:val="28"/>
          <w:szCs w:val="28"/>
        </w:rPr>
        <w:t>0</w:t>
      </w:r>
      <w:r w:rsidR="00FD2F37">
        <w:rPr>
          <w:sz w:val="28"/>
          <w:szCs w:val="28"/>
        </w:rPr>
        <w:t>-7</w:t>
      </w:r>
      <w:r w:rsidR="00C54F79">
        <w:rPr>
          <w:sz w:val="28"/>
          <w:szCs w:val="28"/>
        </w:rPr>
        <w:t>5</w:t>
      </w:r>
      <w:r w:rsidR="00FD2F37">
        <w:rPr>
          <w:sz w:val="28"/>
          <w:szCs w:val="28"/>
        </w:rPr>
        <w:t xml:space="preserve"> настоящего Административного регламента.</w:t>
      </w:r>
    </w:p>
    <w:p w:rsidR="00B62A47" w:rsidRPr="00515A88" w:rsidRDefault="002723D2" w:rsidP="00515A88">
      <w:pPr>
        <w:tabs>
          <w:tab w:val="left" w:pos="709"/>
        </w:tabs>
        <w:ind w:firstLine="709"/>
        <w:jc w:val="both"/>
        <w:rPr>
          <w:sz w:val="28"/>
          <w:szCs w:val="28"/>
        </w:rPr>
      </w:pPr>
      <w:r w:rsidRPr="002723D2">
        <w:rPr>
          <w:sz w:val="28"/>
          <w:szCs w:val="28"/>
        </w:rPr>
        <w:t>7</w:t>
      </w:r>
      <w:r w:rsidR="00E95B01">
        <w:rPr>
          <w:sz w:val="28"/>
          <w:szCs w:val="28"/>
        </w:rPr>
        <w:t>7</w:t>
      </w:r>
      <w:r w:rsidR="00263C40" w:rsidRPr="002723D2">
        <w:rPr>
          <w:sz w:val="28"/>
          <w:szCs w:val="28"/>
        </w:rPr>
        <w:t xml:space="preserve">. Максимальный срок выполнения административной процедуры составляет </w:t>
      </w:r>
      <w:r w:rsidR="00CD68AC">
        <w:rPr>
          <w:sz w:val="28"/>
          <w:szCs w:val="28"/>
        </w:rPr>
        <w:t>1</w:t>
      </w:r>
      <w:r w:rsidR="00CA316B">
        <w:rPr>
          <w:sz w:val="28"/>
          <w:szCs w:val="28"/>
        </w:rPr>
        <w:t>9</w:t>
      </w:r>
      <w:r w:rsidR="00CD68AC">
        <w:rPr>
          <w:sz w:val="28"/>
          <w:szCs w:val="28"/>
        </w:rPr>
        <w:t xml:space="preserve"> </w:t>
      </w:r>
      <w:r w:rsidR="00263C40" w:rsidRPr="002723D2">
        <w:rPr>
          <w:sz w:val="28"/>
          <w:szCs w:val="28"/>
        </w:rPr>
        <w:t>дн</w:t>
      </w:r>
      <w:r w:rsidR="00CD68AC">
        <w:rPr>
          <w:sz w:val="28"/>
          <w:szCs w:val="28"/>
        </w:rPr>
        <w:t>ей</w:t>
      </w:r>
      <w:r w:rsidR="00515A88">
        <w:rPr>
          <w:sz w:val="28"/>
          <w:szCs w:val="28"/>
        </w:rPr>
        <w:t>,  а в случае</w:t>
      </w:r>
      <w:r w:rsidR="00B62A47" w:rsidRPr="00365A4A">
        <w:rPr>
          <w:color w:val="C00000"/>
          <w:sz w:val="28"/>
          <w:szCs w:val="28"/>
        </w:rPr>
        <w:t xml:space="preserve"> </w:t>
      </w:r>
      <w:r w:rsidR="00B62A47" w:rsidRPr="00515A88">
        <w:rPr>
          <w:sz w:val="28"/>
          <w:szCs w:val="28"/>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B62A47" w:rsidRPr="00B67BF7">
        <w:rPr>
          <w:sz w:val="28"/>
          <w:szCs w:val="28"/>
        </w:rPr>
        <w:t xml:space="preserve">хозяйства, заявления гражданина </w:t>
      </w:r>
      <w:r w:rsidR="00437084" w:rsidRPr="00FD2F37">
        <w:rPr>
          <w:sz w:val="28"/>
          <w:szCs w:val="28"/>
        </w:rPr>
        <w:t>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w:t>
      </w:r>
      <w:r w:rsidR="00B62A47" w:rsidRPr="00B67BF7">
        <w:rPr>
          <w:sz w:val="28"/>
          <w:szCs w:val="28"/>
        </w:rPr>
        <w:t xml:space="preserve"> общий срок предоставления муниципальной услуги – не более </w:t>
      </w:r>
      <w:r w:rsidR="00CA316B">
        <w:rPr>
          <w:sz w:val="28"/>
          <w:szCs w:val="28"/>
        </w:rPr>
        <w:t>49</w:t>
      </w:r>
      <w:r w:rsidR="00B62A47" w:rsidRPr="00515A88">
        <w:rPr>
          <w:sz w:val="28"/>
          <w:szCs w:val="28"/>
        </w:rPr>
        <w:t xml:space="preserve"> дн</w:t>
      </w:r>
      <w:r w:rsidR="00B459B5">
        <w:rPr>
          <w:sz w:val="28"/>
          <w:szCs w:val="28"/>
        </w:rPr>
        <w:t>ей</w:t>
      </w:r>
      <w:r w:rsidR="00B62A47" w:rsidRPr="00515A88">
        <w:rPr>
          <w:sz w:val="28"/>
          <w:szCs w:val="28"/>
        </w:rPr>
        <w:t>.</w:t>
      </w:r>
    </w:p>
    <w:p w:rsidR="00D400CC" w:rsidRDefault="00D400CC" w:rsidP="00B62A47">
      <w:pPr>
        <w:pStyle w:val="a5"/>
        <w:tabs>
          <w:tab w:val="left" w:pos="709"/>
        </w:tabs>
        <w:spacing w:before="0" w:beforeAutospacing="0" w:after="0" w:afterAutospacing="0"/>
        <w:jc w:val="center"/>
        <w:rPr>
          <w:b/>
          <w:i/>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t>7</w:t>
      </w:r>
      <w:r w:rsidR="00C54F79">
        <w:rPr>
          <w:sz w:val="28"/>
          <w:szCs w:val="28"/>
        </w:rPr>
        <w:t>8</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B459B5" w:rsidP="00B67BF7">
      <w:pPr>
        <w:pStyle w:val="a6"/>
        <w:suppressAutoHyphens w:val="0"/>
        <w:spacing w:after="0"/>
        <w:ind w:left="0" w:firstLine="709"/>
        <w:jc w:val="both"/>
        <w:rPr>
          <w:sz w:val="28"/>
          <w:szCs w:val="28"/>
        </w:rPr>
      </w:pPr>
      <w:r w:rsidRPr="00B67BF7">
        <w:rPr>
          <w:sz w:val="28"/>
          <w:szCs w:val="28"/>
        </w:rPr>
        <w:lastRenderedPageBreak/>
        <w:t>7</w:t>
      </w:r>
      <w:r w:rsidR="00C54F79">
        <w:rPr>
          <w:sz w:val="28"/>
          <w:szCs w:val="28"/>
        </w:rPr>
        <w:t>9</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C54F79" w:rsidP="00B67BF7">
      <w:pPr>
        <w:pStyle w:val="a6"/>
        <w:suppressAutoHyphens w:val="0"/>
        <w:spacing w:after="0"/>
        <w:ind w:left="0" w:firstLine="709"/>
        <w:jc w:val="both"/>
        <w:rPr>
          <w:sz w:val="28"/>
          <w:szCs w:val="28"/>
        </w:rPr>
      </w:pPr>
      <w:r>
        <w:rPr>
          <w:sz w:val="28"/>
          <w:szCs w:val="28"/>
        </w:rPr>
        <w:t>80</w:t>
      </w:r>
      <w:r w:rsidR="005F50FB" w:rsidRPr="00B67BF7">
        <w:rPr>
          <w:sz w:val="28"/>
          <w:szCs w:val="28"/>
        </w:rPr>
        <w:t>. Специалист Отдела выдает</w:t>
      </w:r>
      <w:r w:rsidR="00195654">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C54F79"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81</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3B04E6" w:rsidP="00764DB9">
      <w:pPr>
        <w:tabs>
          <w:tab w:val="left" w:pos="709"/>
        </w:tabs>
        <w:ind w:firstLine="709"/>
        <w:jc w:val="both"/>
        <w:rPr>
          <w:sz w:val="28"/>
          <w:szCs w:val="28"/>
        </w:rPr>
      </w:pPr>
      <w:r>
        <w:rPr>
          <w:sz w:val="28"/>
          <w:szCs w:val="28"/>
        </w:rPr>
        <w:t>78</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3B04E6">
        <w:rPr>
          <w:sz w:val="28"/>
          <w:szCs w:val="28"/>
        </w:rPr>
        <w:t>7</w:t>
      </w:r>
      <w:r>
        <w:rPr>
          <w:sz w:val="28"/>
          <w:szCs w:val="28"/>
        </w:rPr>
        <w:t>9</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5D2C5F" w:rsidRDefault="00CB44E2" w:rsidP="00764DB9">
      <w:pPr>
        <w:pStyle w:val="a5"/>
        <w:tabs>
          <w:tab w:val="left" w:pos="709"/>
        </w:tabs>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8</w:t>
      </w:r>
      <w:r>
        <w:rPr>
          <w:rFonts w:ascii="Times New Roman" w:hAnsi="Times New Roman" w:cs="Times New Roman"/>
          <w:sz w:val="28"/>
          <w:szCs w:val="28"/>
        </w:rPr>
        <w:t>0</w:t>
      </w:r>
      <w:r w:rsidRPr="00083AEB">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Pr>
          <w:rFonts w:ascii="Times New Roman" w:hAnsi="Times New Roman" w:cs="Times New Roman"/>
          <w:sz w:val="28"/>
          <w:szCs w:val="28"/>
        </w:rPr>
        <w:t>многофункционального центра</w:t>
      </w:r>
      <w:r w:rsidRPr="00083AEB">
        <w:rPr>
          <w:rFonts w:ascii="Times New Roman" w:hAnsi="Times New Roman" w:cs="Times New Roman"/>
          <w:sz w:val="28"/>
          <w:szCs w:val="28"/>
        </w:rPr>
        <w:t>, в досудебном (внесудебном) порядке.</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8</w:t>
      </w:r>
      <w:r>
        <w:rPr>
          <w:rFonts w:ascii="Times New Roman" w:hAnsi="Times New Roman" w:cs="Times New Roman"/>
          <w:sz w:val="28"/>
          <w:szCs w:val="28"/>
        </w:rPr>
        <w:t>1</w:t>
      </w:r>
      <w:r w:rsidRPr="00083AEB">
        <w:rPr>
          <w:rFonts w:ascii="Times New Roman" w:hAnsi="Times New Roman" w:cs="Times New Roman"/>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Заявитель может обратиться с жалобой, в том числе в следующих случаях:</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нарушения срока предоставления муниципальной услуги;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 xml:space="preserve">4) отказа в приеме документов, представление которых предусмотрено </w:t>
      </w:r>
      <w:r w:rsidRPr="00083AEB">
        <w:rPr>
          <w:rFonts w:ascii="Times New Roman" w:hAnsi="Times New Roman" w:cs="Times New Roman"/>
          <w:sz w:val="28"/>
          <w:szCs w:val="28"/>
        </w:rPr>
        <w:lastRenderedPageBreak/>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4288D" w:rsidRPr="00083AEB"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4288D" w:rsidRPr="0044288D" w:rsidRDefault="0044288D" w:rsidP="0044288D">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44288D">
        <w:rPr>
          <w:rFonts w:ascii="Times New Roman" w:hAnsi="Times New Roman" w:cs="Times New Roman"/>
          <w:sz w:val="28"/>
          <w:szCs w:val="28"/>
        </w:rPr>
        <w:t>муниципальной услуги документах либо нарушения установленного срока таких исправлений.</w:t>
      </w:r>
    </w:p>
    <w:p w:rsidR="0044288D" w:rsidRPr="0044288D" w:rsidRDefault="0044288D" w:rsidP="0044288D">
      <w:pPr>
        <w:shd w:val="clear" w:color="auto" w:fill="FFFFFF"/>
        <w:ind w:firstLine="709"/>
        <w:jc w:val="both"/>
        <w:rPr>
          <w:sz w:val="28"/>
          <w:szCs w:val="28"/>
        </w:rPr>
      </w:pPr>
      <w:r w:rsidRPr="0044288D">
        <w:rPr>
          <w:rStyle w:val="blk"/>
          <w:sz w:val="28"/>
          <w:szCs w:val="28"/>
        </w:rPr>
        <w:t>8) нарушения срока или порядка выдачи документов по результатам предоставления муниципальной услуги;</w:t>
      </w:r>
    </w:p>
    <w:p w:rsidR="0044288D" w:rsidRPr="0044288D" w:rsidRDefault="0044288D" w:rsidP="0044288D">
      <w:pPr>
        <w:shd w:val="clear" w:color="auto" w:fill="FFFFFF"/>
        <w:ind w:firstLine="709"/>
        <w:jc w:val="both"/>
        <w:rPr>
          <w:sz w:val="28"/>
          <w:szCs w:val="28"/>
        </w:rPr>
      </w:pPr>
      <w:bookmarkStart w:id="6" w:name="dst225"/>
      <w:bookmarkEnd w:id="6"/>
      <w:r w:rsidRPr="0044288D">
        <w:rPr>
          <w:rStyle w:val="blk"/>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4288D" w:rsidRPr="0044288D" w:rsidRDefault="0044288D" w:rsidP="0044288D">
      <w:pPr>
        <w:shd w:val="clear" w:color="auto" w:fill="FFFFFF"/>
        <w:ind w:firstLine="709"/>
        <w:jc w:val="both"/>
        <w:rPr>
          <w:sz w:val="28"/>
          <w:szCs w:val="28"/>
        </w:rPr>
      </w:pPr>
      <w:bookmarkStart w:id="7" w:name="dst296"/>
      <w:bookmarkEnd w:id="7"/>
      <w:r w:rsidRPr="0044288D">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4288D" w:rsidRPr="0044288D" w:rsidRDefault="0044288D" w:rsidP="0044288D">
      <w:pPr>
        <w:ind w:firstLine="709"/>
        <w:jc w:val="both"/>
        <w:rPr>
          <w:sz w:val="28"/>
          <w:szCs w:val="28"/>
        </w:rPr>
      </w:pPr>
      <w:r w:rsidRPr="0044288D">
        <w:rPr>
          <w:sz w:val="28"/>
          <w:szCs w:val="28"/>
        </w:rPr>
        <w:t>82. Ответ на жалобу заявителя не дается в случаях, если:</w:t>
      </w:r>
    </w:p>
    <w:p w:rsidR="0044288D" w:rsidRPr="0044288D" w:rsidRDefault="0044288D" w:rsidP="0044288D">
      <w:pPr>
        <w:ind w:firstLine="709"/>
        <w:jc w:val="both"/>
        <w:rPr>
          <w:sz w:val="28"/>
          <w:szCs w:val="28"/>
        </w:rPr>
      </w:pPr>
      <w:r w:rsidRPr="0044288D">
        <w:rPr>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44288D">
        <w:rPr>
          <w:sz w:val="28"/>
          <w:szCs w:val="28"/>
        </w:rPr>
        <w:lastRenderedPageBreak/>
        <w:t>совершившим, жалоба подлежит направлению в государственный орган в соответствии с его компетенцией;</w:t>
      </w:r>
    </w:p>
    <w:p w:rsidR="0044288D" w:rsidRPr="0044288D" w:rsidRDefault="0044288D" w:rsidP="0044288D">
      <w:pPr>
        <w:ind w:firstLine="709"/>
        <w:jc w:val="both"/>
        <w:rPr>
          <w:sz w:val="28"/>
          <w:szCs w:val="28"/>
        </w:rPr>
      </w:pPr>
      <w:r w:rsidRPr="0044288D">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4288D" w:rsidRPr="0044288D" w:rsidRDefault="0044288D" w:rsidP="0044288D">
      <w:pPr>
        <w:ind w:firstLine="709"/>
        <w:jc w:val="both"/>
        <w:rPr>
          <w:sz w:val="28"/>
          <w:szCs w:val="28"/>
        </w:rPr>
      </w:pPr>
      <w:r w:rsidRPr="004428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4288D" w:rsidRPr="0044288D" w:rsidRDefault="0044288D" w:rsidP="0044288D">
      <w:pPr>
        <w:ind w:firstLine="709"/>
        <w:jc w:val="both"/>
        <w:rPr>
          <w:sz w:val="28"/>
          <w:szCs w:val="28"/>
        </w:rPr>
      </w:pPr>
      <w:r w:rsidRPr="0044288D">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86. Жалоба должна содержать:</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87. По результатам рассмотрения жалобы орган, предоставляющий муниципальную услугу, принимает одно из следующих решений:</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2) отказывает в удовлетворении жалобы.</w:t>
      </w:r>
    </w:p>
    <w:p w:rsidR="0044288D" w:rsidRPr="0044288D" w:rsidRDefault="0044288D" w:rsidP="0044288D">
      <w:pPr>
        <w:pStyle w:val="ConsPlusNormal"/>
        <w:ind w:firstLine="709"/>
        <w:jc w:val="both"/>
        <w:rPr>
          <w:rFonts w:ascii="Times New Roman" w:hAnsi="Times New Roman" w:cs="Times New Roman"/>
          <w:sz w:val="28"/>
          <w:szCs w:val="28"/>
        </w:rPr>
      </w:pPr>
      <w:r w:rsidRPr="0044288D">
        <w:rPr>
          <w:rFonts w:ascii="Times New Roman" w:hAnsi="Times New Roman" w:cs="Times New Roman"/>
          <w:sz w:val="28"/>
          <w:szCs w:val="28"/>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8D" w:rsidRPr="0044288D" w:rsidRDefault="0044288D" w:rsidP="0044288D">
      <w:pPr>
        <w:shd w:val="clear" w:color="auto" w:fill="FFFFFF"/>
        <w:ind w:firstLine="709"/>
        <w:jc w:val="both"/>
        <w:rPr>
          <w:sz w:val="28"/>
          <w:szCs w:val="28"/>
        </w:rPr>
      </w:pPr>
      <w:r w:rsidRPr="0044288D">
        <w:rPr>
          <w:rStyle w:val="blk"/>
          <w:sz w:val="28"/>
          <w:szCs w:val="28"/>
        </w:rPr>
        <w:t>89.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288D" w:rsidRPr="0044288D" w:rsidRDefault="0044288D" w:rsidP="0044288D">
      <w:pPr>
        <w:shd w:val="clear" w:color="auto" w:fill="FFFFFF"/>
        <w:ind w:firstLine="709"/>
        <w:jc w:val="both"/>
        <w:rPr>
          <w:sz w:val="28"/>
          <w:szCs w:val="28"/>
        </w:rPr>
      </w:pPr>
      <w:bookmarkStart w:id="8" w:name="dst298"/>
      <w:bookmarkEnd w:id="8"/>
      <w:r w:rsidRPr="0044288D">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4E2" w:rsidRPr="0044288D" w:rsidRDefault="0044288D" w:rsidP="0044288D">
      <w:pPr>
        <w:ind w:firstLine="709"/>
        <w:jc w:val="both"/>
        <w:rPr>
          <w:sz w:val="28"/>
          <w:szCs w:val="28"/>
        </w:rPr>
      </w:pPr>
      <w:r w:rsidRPr="0044288D">
        <w:rPr>
          <w:sz w:val="28"/>
          <w:szCs w:val="28"/>
        </w:rPr>
        <w:t>90.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44288D">
        <w:rPr>
          <w:i/>
          <w:sz w:val="28"/>
          <w:szCs w:val="28"/>
        </w:rPr>
        <w:t>(</w:t>
      </w:r>
      <w:r w:rsidRPr="0044288D">
        <w:rPr>
          <w:i/>
        </w:rPr>
        <w:t>в ред.</w:t>
      </w:r>
      <w:r>
        <w:rPr>
          <w:sz w:val="28"/>
          <w:szCs w:val="28"/>
        </w:rPr>
        <w:t xml:space="preserve"> </w:t>
      </w:r>
      <w:r w:rsidRPr="0044288D">
        <w:rPr>
          <w:i/>
        </w:rPr>
        <w:t>Пост. от 25.04. 2019 № 00267</w:t>
      </w:r>
      <w:r>
        <w:rPr>
          <w:i/>
        </w:rPr>
        <w:t>)</w:t>
      </w:r>
      <w:r w:rsidRPr="0044288D">
        <w:rPr>
          <w:sz w:val="28"/>
          <w:szCs w:val="28"/>
        </w:rPr>
        <w:t>.</w:t>
      </w:r>
      <w:r w:rsidR="00387BB9" w:rsidRPr="0044288D">
        <w:rPr>
          <w:sz w:val="28"/>
          <w:szCs w:val="28"/>
        </w:rPr>
        <w:t xml:space="preserve">        </w:t>
      </w:r>
    </w:p>
    <w:p w:rsidR="00971ADB" w:rsidRDefault="00971ADB"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32632F">
            <w:pPr>
              <w:jc w:val="center"/>
              <w:rPr>
                <w:sz w:val="28"/>
                <w:szCs w:val="28"/>
              </w:rPr>
            </w:pPr>
            <w:r w:rsidRPr="005B5BAB">
              <w:rPr>
                <w:sz w:val="28"/>
                <w:szCs w:val="28"/>
              </w:rPr>
              <w:t>Приложение № 1</w:t>
            </w:r>
          </w:p>
          <w:p w:rsidR="00387BB9" w:rsidRPr="005B5BAB" w:rsidRDefault="00387BB9" w:rsidP="0032632F">
            <w:pPr>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167404" w:rsidP="00167404">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jc w:val="center"/>
        <w:rPr>
          <w:b/>
          <w:color w:val="000000"/>
          <w:sz w:val="28"/>
          <w:szCs w:val="28"/>
        </w:rPr>
      </w:pPr>
      <w:r w:rsidRPr="005B5BAB">
        <w:rPr>
          <w:b/>
          <w:color w:val="000000"/>
          <w:sz w:val="28"/>
          <w:szCs w:val="28"/>
        </w:rPr>
        <w:t xml:space="preserve">о предоставлении земельного участка </w:t>
      </w:r>
      <w:bookmarkStart w:id="9" w:name="_GoBack"/>
      <w:bookmarkEnd w:id="9"/>
      <w:r w:rsidRPr="005B5BAB">
        <w:rPr>
          <w:b/>
          <w:sz w:val="28"/>
          <w:szCs w:val="28"/>
        </w:rPr>
        <w:t>без проведения торгов</w:t>
      </w:r>
    </w:p>
    <w:p w:rsidR="00387BB9" w:rsidRPr="005B5BAB" w:rsidRDefault="00387BB9" w:rsidP="00387BB9">
      <w:pPr>
        <w:rPr>
          <w:sz w:val="28"/>
          <w:szCs w:val="28"/>
        </w:rPr>
      </w:pPr>
    </w:p>
    <w:p w:rsidR="00387BB9" w:rsidRDefault="00387BB9" w:rsidP="00387BB9">
      <w:pPr>
        <w:ind w:firstLine="709"/>
        <w:jc w:val="both"/>
      </w:pPr>
      <w:r w:rsidRPr="005B5BAB">
        <w:rPr>
          <w:color w:val="000000"/>
          <w:sz w:val="28"/>
          <w:szCs w:val="28"/>
        </w:rPr>
        <w:t>П</w:t>
      </w:r>
      <w:r w:rsidRPr="005B5BAB">
        <w:rPr>
          <w:sz w:val="28"/>
          <w:szCs w:val="28"/>
        </w:rPr>
        <w:t>рошу предоставить без проведения торгов земельный участок с кадастровым номером:</w:t>
      </w:r>
      <w:r w:rsidRPr="00950E36">
        <w:t xml:space="preserve"> </w:t>
      </w:r>
    </w:p>
    <w:p w:rsidR="00387BB9" w:rsidRPr="00950E36" w:rsidRDefault="00387BB9" w:rsidP="00387BB9">
      <w:pPr>
        <w:jc w:val="both"/>
      </w:pPr>
      <w:r w:rsidRPr="00950E36">
        <w:t>_________________________________________________________________________________,</w:t>
      </w:r>
      <w:r w:rsidRPr="00950E36">
        <w:rPr>
          <w:color w:val="000000"/>
        </w:rPr>
        <w:t xml:space="preserve"> </w:t>
      </w:r>
    </w:p>
    <w:p w:rsidR="00387BB9" w:rsidRPr="008A4C54" w:rsidRDefault="00387BB9" w:rsidP="00387BB9">
      <w:pPr>
        <w:jc w:val="center"/>
        <w:rPr>
          <w:sz w:val="16"/>
          <w:szCs w:val="16"/>
        </w:rPr>
      </w:pPr>
      <w:r w:rsidRPr="008A4C54">
        <w:rPr>
          <w:sz w:val="16"/>
          <w:szCs w:val="16"/>
        </w:rPr>
        <w:t>(кадастровый номер испрашиваемого земельного участка)</w:t>
      </w:r>
    </w:p>
    <w:p w:rsidR="00387BB9" w:rsidRPr="00950E36" w:rsidRDefault="00387BB9" w:rsidP="00387BB9">
      <w:pPr>
        <w:jc w:val="both"/>
      </w:pPr>
      <w:r w:rsidRPr="008B7E4F">
        <w:rPr>
          <w:sz w:val="28"/>
          <w:szCs w:val="28"/>
        </w:rPr>
        <w:t xml:space="preserve">в </w:t>
      </w:r>
      <w:r w:rsidRPr="00950E36">
        <w:t>________________________________________________________________________________,</w:t>
      </w:r>
    </w:p>
    <w:p w:rsidR="00387BB9" w:rsidRPr="008A4C54" w:rsidRDefault="00387BB9" w:rsidP="00387BB9">
      <w:pPr>
        <w:jc w:val="center"/>
        <w:rPr>
          <w:sz w:val="16"/>
          <w:szCs w:val="16"/>
        </w:rPr>
      </w:pPr>
      <w:r w:rsidRPr="008A4C54">
        <w:rPr>
          <w:sz w:val="16"/>
          <w:szCs w:val="16"/>
        </w:rPr>
        <w:t xml:space="preserve">(вид права, на котором заявитель желает приобрести земельный участок, </w:t>
      </w:r>
    </w:p>
    <w:p w:rsidR="00387BB9" w:rsidRPr="008A4C54" w:rsidRDefault="00387BB9" w:rsidP="00387BB9">
      <w:pPr>
        <w:jc w:val="center"/>
        <w:rPr>
          <w:sz w:val="16"/>
          <w:szCs w:val="16"/>
        </w:rPr>
      </w:pPr>
      <w:r w:rsidRPr="008A4C54">
        <w:rPr>
          <w:sz w:val="16"/>
          <w:szCs w:val="16"/>
        </w:rPr>
        <w:t>если предоставление земельного участка возможно на нескольких видах прав)</w:t>
      </w:r>
    </w:p>
    <w:p w:rsidR="00387BB9" w:rsidRPr="00950E36" w:rsidRDefault="00387BB9" w:rsidP="00387BB9">
      <w:pPr>
        <w:jc w:val="both"/>
      </w:pPr>
      <w:r w:rsidRPr="008B7E4F">
        <w:rPr>
          <w:sz w:val="28"/>
          <w:szCs w:val="28"/>
        </w:rPr>
        <w:t>в целях</w:t>
      </w:r>
      <w:r w:rsidRPr="00950E36">
        <w:t xml:space="preserve"> __________________________________________________________________________.</w:t>
      </w:r>
    </w:p>
    <w:p w:rsidR="00387BB9" w:rsidRPr="008A4C54" w:rsidRDefault="00387BB9" w:rsidP="00387BB9">
      <w:pPr>
        <w:jc w:val="center"/>
        <w:rPr>
          <w:sz w:val="16"/>
          <w:szCs w:val="16"/>
        </w:rPr>
      </w:pPr>
      <w:r w:rsidRPr="008A4C54">
        <w:rPr>
          <w:sz w:val="16"/>
          <w:szCs w:val="16"/>
        </w:rPr>
        <w:t>(</w:t>
      </w:r>
      <w:r w:rsidRPr="008A4C54">
        <w:rPr>
          <w:bCs/>
          <w:color w:val="000000"/>
          <w:sz w:val="16"/>
          <w:szCs w:val="16"/>
        </w:rPr>
        <w:t>цель использования земельного участка)</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sidR="00A2430F">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5B5BAB">
        <w:rPr>
          <w:rFonts w:ascii="Times New Roman" w:hAnsi="Times New Roman" w:cs="Times New Roman"/>
          <w:color w:val="000000"/>
          <w:sz w:val="28"/>
          <w:szCs w:val="28"/>
        </w:rPr>
        <w:lastRenderedPageBreak/>
        <w:t>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387BB9" w:rsidRPr="00950E36" w:rsidRDefault="00387BB9" w:rsidP="00387BB9">
      <w:pPr>
        <w:ind w:firstLine="709"/>
        <w:rPr>
          <w:color w:val="000000"/>
        </w:rPr>
      </w:pPr>
    </w:p>
    <w:p w:rsidR="00387BB9" w:rsidRPr="005B5BAB" w:rsidRDefault="00387BB9" w:rsidP="00387BB9">
      <w:pPr>
        <w:ind w:firstLine="709"/>
        <w:rPr>
          <w:sz w:val="28"/>
          <w:szCs w:val="28"/>
        </w:rPr>
      </w:pPr>
      <w:r w:rsidRPr="005B5BAB">
        <w:rPr>
          <w:sz w:val="28"/>
          <w:szCs w:val="28"/>
        </w:rPr>
        <w:t>Приложение к заявлению:</w:t>
      </w:r>
    </w:p>
    <w:p w:rsidR="00387BB9" w:rsidRPr="005B5BAB" w:rsidRDefault="00387BB9" w:rsidP="00387BB9">
      <w:pPr>
        <w:ind w:firstLine="705"/>
        <w:contextualSpacing/>
        <w:jc w:val="both"/>
        <w:rPr>
          <w:sz w:val="28"/>
          <w:szCs w:val="28"/>
        </w:rPr>
      </w:pPr>
      <w:r w:rsidRPr="005B5BAB">
        <w:rPr>
          <w:sz w:val="28"/>
          <w:szCs w:val="28"/>
        </w:rPr>
        <w:t xml:space="preserve">1.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2.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3. </w:t>
      </w:r>
      <w:r w:rsidR="002169A4">
        <w:rPr>
          <w:sz w:val="28"/>
          <w:szCs w:val="28"/>
        </w:rPr>
        <w:t>_______________________________</w:t>
      </w:r>
    </w:p>
    <w:p w:rsidR="00387BB9" w:rsidRPr="005B5BAB" w:rsidRDefault="002169A4" w:rsidP="00387B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785367">
          <w:headerReference w:type="even" r:id="rId27"/>
          <w:footerReference w:type="first" r:id="rId28"/>
          <w:pgSz w:w="11906" w:h="16838"/>
          <w:pgMar w:top="1134" w:right="566" w:bottom="113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2E756F" w:rsidRDefault="002E756F" w:rsidP="002E756F">
      <w:pPr>
        <w:jc w:val="center"/>
        <w:rPr>
          <w:b/>
          <w:sz w:val="28"/>
          <w:szCs w:val="28"/>
        </w:rPr>
      </w:pPr>
      <w:r>
        <w:rPr>
          <w:b/>
          <w:sz w:val="28"/>
          <w:szCs w:val="28"/>
        </w:rPr>
        <w:t>Блок-схема</w:t>
      </w:r>
    </w:p>
    <w:p w:rsidR="002E756F" w:rsidRDefault="002E756F" w:rsidP="002E756F">
      <w:pPr>
        <w:jc w:val="center"/>
        <w:rPr>
          <w:b/>
          <w:sz w:val="28"/>
          <w:szCs w:val="28"/>
        </w:rPr>
      </w:pPr>
      <w:r>
        <w:rPr>
          <w:b/>
          <w:sz w:val="28"/>
          <w:szCs w:val="28"/>
        </w:rPr>
        <w:t xml:space="preserve"> предоставления муниципальной услуги</w:t>
      </w:r>
    </w:p>
    <w:p w:rsidR="002E756F" w:rsidRDefault="00D80326" w:rsidP="002E756F">
      <w:pPr>
        <w:ind w:firstLine="709"/>
        <w:jc w:val="center"/>
        <w:rPr>
          <w:sz w:val="28"/>
          <w:szCs w:val="28"/>
        </w:rPr>
      </w:pPr>
      <w:r w:rsidRPr="00D80326">
        <w:pict>
          <v:shape id="Text Box 425" o:spid="_x0000_s1170"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1F23BC" w:rsidRDefault="001F23BC" w:rsidP="002E756F">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D80326">
        <w:pict>
          <v:shape id="_x0000_s1171"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1" inset="2.53942mm,1.2697mm,2.53942mm,1.2697mm">
              <w:txbxContent>
                <w:p w:rsidR="001F23BC" w:rsidRDefault="001F23BC" w:rsidP="002E756F">
                  <w:pPr>
                    <w:jc w:val="center"/>
                  </w:pPr>
                  <w:r>
                    <w:t xml:space="preserve">Выдача (направление) документов заявителю </w:t>
                  </w:r>
                </w:p>
              </w:txbxContent>
            </v:textbox>
          </v:shape>
        </w:pict>
      </w:r>
      <w:r w:rsidRPr="00D80326">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2"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D80326">
        <w:pict>
          <v:shape id="_x0000_s1173"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1F23BC" w:rsidRDefault="001F23BC" w:rsidP="002E756F">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D80326">
        <w:pict>
          <v:shape id="_x0000_s1174"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D80326">
        <w:pict>
          <v:shape id="Text Box 424" o:spid="_x0000_s1175"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1F23BC" w:rsidRDefault="001F23BC" w:rsidP="002E756F">
                  <w:pPr>
                    <w:widowControl w:val="0"/>
                    <w:jc w:val="center"/>
                    <w:rPr>
                      <w:color w:val="000000"/>
                    </w:rPr>
                  </w:pPr>
                  <w:r>
                    <w:t>Прием и регистрация заявления и документов заявителя</w:t>
                  </w:r>
                </w:p>
                <w:p w:rsidR="001F23BC" w:rsidRDefault="001F23BC" w:rsidP="002E756F">
                  <w:pPr>
                    <w:widowControl w:val="0"/>
                    <w:jc w:val="center"/>
                    <w:rPr>
                      <w:color w:val="000000"/>
                    </w:rPr>
                  </w:pPr>
                </w:p>
              </w:txbxContent>
            </v:textbox>
          </v:shape>
        </w:pict>
      </w:r>
      <w:r w:rsidRPr="00D80326">
        <w:pict>
          <v:shape id="Text Box 426" o:spid="_x0000_s1176"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1F23BC" w:rsidRDefault="001F23BC" w:rsidP="002E756F">
                  <w:pPr>
                    <w:jc w:val="center"/>
                  </w:pPr>
                  <w:r>
                    <w:t xml:space="preserve">Формирование и </w:t>
                  </w:r>
                </w:p>
                <w:p w:rsidR="001F23BC" w:rsidRDefault="001F23BC" w:rsidP="002E756F">
                  <w:pPr>
                    <w:jc w:val="center"/>
                  </w:pPr>
                  <w:r>
                    <w:t>направление межведомственного запроса</w:t>
                  </w:r>
                </w:p>
              </w:txbxContent>
            </v:textbox>
          </v:shape>
        </w:pict>
      </w:r>
      <w:r w:rsidRPr="00D80326">
        <w:pict>
          <v:shape id="_x0000_s1177"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77" inset="2.53942mm,1.2697mm,2.53942mm,1.2697mm">
              <w:txbxContent>
                <w:p w:rsidR="001F23BC" w:rsidRPr="007F613D" w:rsidRDefault="001F23BC" w:rsidP="002E756F">
                  <w:pPr>
                    <w:jc w:val="center"/>
                    <w:rPr>
                      <w:color w:val="000000"/>
                    </w:rPr>
                  </w:pPr>
                  <w:r>
                    <w:t xml:space="preserve">Подготовка и направление заявителю уведомления об отказе в </w:t>
                  </w:r>
                  <w:r>
                    <w:rPr>
                      <w:color w:val="000000"/>
                    </w:rPr>
                    <w:t>предоставлении земельного участка без торгов</w:t>
                  </w:r>
                </w:p>
                <w:p w:rsidR="001F23BC" w:rsidRDefault="001F23BC" w:rsidP="002E756F">
                  <w:pPr>
                    <w:jc w:val="center"/>
                  </w:pPr>
                </w:p>
              </w:txbxContent>
            </v:textbox>
          </v:shape>
        </w:pict>
      </w:r>
      <w:r w:rsidRPr="00D80326">
        <w:pict>
          <v:shapetype id="_x0000_t32" coordsize="21600,21600" o:spt="32" o:oned="t" path="m,l21600,21600e" filled="f">
            <v:path arrowok="t" fillok="f" o:connecttype="none"/>
            <o:lock v:ext="edit" shapetype="t"/>
          </v:shapetype>
          <v:shape id="_x0000_s1178" type="#_x0000_t32" style="position:absolute;left:0;text-align:left;margin-left:418.05pt;margin-top:141.25pt;width:11.25pt;height:0;flip:x;z-index:251638272" o:connectortype="straight"/>
        </w:pict>
      </w:r>
      <w:r w:rsidRPr="00D80326">
        <w:pict>
          <v:shape id="_x0000_s1179"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9" inset="2.53942mm,1.2697mm,2.53942mm,1.2697mm">
              <w:txbxContent>
                <w:p w:rsidR="001F23BC" w:rsidRPr="00C27E32" w:rsidRDefault="001F23BC" w:rsidP="002E756F">
                  <w:pPr>
                    <w:jc w:val="center"/>
                    <w:rPr>
                      <w:i/>
                    </w:rPr>
                  </w:pPr>
                  <w:r>
                    <w:rPr>
                      <w:i/>
                    </w:rPr>
                    <w:t>По истечении 30-ти дней поступили заявления</w:t>
                  </w:r>
                </w:p>
              </w:txbxContent>
            </v:textbox>
          </v:shape>
        </w:pict>
      </w:r>
      <w:r w:rsidRPr="00D80326">
        <w:pict>
          <v:shape id="_x0000_s1180"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0" inset="2.53942mm,1.2697mm,2.53942mm,1.2697mm">
              <w:txbxContent>
                <w:p w:rsidR="001F23BC" w:rsidRDefault="001F23BC" w:rsidP="002E756F">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 xml:space="preserve">Выдача (направление) документов заявителю </w:t>
                  </w:r>
                  <w:r>
                    <w:rPr>
                      <w:color w:val="000000" w:themeColor="text1"/>
                      <w:spacing w:val="-2"/>
                      <w:sz w:val="20"/>
                      <w:szCs w:val="20"/>
                    </w:rPr>
                    <w:t>по результатам предоставления муниципальной услуги</w:t>
                  </w:r>
                </w:p>
                <w:p w:rsidR="001F23BC" w:rsidRDefault="001F23BC" w:rsidP="002E756F"/>
              </w:txbxContent>
            </v:textbox>
          </v:shape>
        </w:pict>
      </w:r>
      <w:r w:rsidRPr="00D80326">
        <w:pict>
          <v:shape id="_x0000_s1181" type="#_x0000_t32" style="position:absolute;left:0;text-align:left;margin-left:206.8pt;margin-top:298.4pt;width:52.8pt;height:.05pt;flip:x;z-index:251641344" o:connectortype="straight"/>
        </w:pict>
      </w:r>
      <w:r w:rsidRPr="00D80326">
        <w:pict>
          <v:rect id="_x0000_s1182" style="position:absolute;left:0;text-align:left;margin-left:75.15pt;margin-top:87.75pt;width:342.9pt;height:23.75pt;z-index:251642368">
            <v:textbox style="mso-next-textbox:#_x0000_s1182">
              <w:txbxContent>
                <w:p w:rsidR="001F23BC" w:rsidRDefault="001F23BC" w:rsidP="002E756F">
                  <w:pPr>
                    <w:jc w:val="center"/>
                  </w:pPr>
                  <w:r>
                    <w:t>Экспертиза документов заявителя</w:t>
                  </w:r>
                </w:p>
                <w:p w:rsidR="001F23BC" w:rsidRDefault="001F23BC" w:rsidP="002E756F">
                  <w:pPr>
                    <w:jc w:val="center"/>
                  </w:pPr>
                </w:p>
              </w:txbxContent>
            </v:textbox>
          </v:rect>
        </w:pict>
      </w:r>
      <w:r w:rsidRPr="00D80326">
        <w:pict>
          <v:rect id="_x0000_s1183" style="position:absolute;left:0;text-align:left;margin-left:75.15pt;margin-top:129.25pt;width:342.9pt;height:31.75pt;z-index:251643392">
            <v:textbox style="mso-next-textbox:#_x0000_s1183">
              <w:txbxContent>
                <w:p w:rsidR="001F23BC" w:rsidRDefault="001F23BC" w:rsidP="002E756F">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D80326">
        <w:pict>
          <v:oval id="_x0000_s1184" style="position:absolute;left:0;text-align:left;margin-left:4.65pt;margin-top:129.25pt;width:56.4pt;height:26.6pt;z-index:251644416">
            <v:textbox style="mso-next-textbox:#_x0000_s1184">
              <w:txbxContent>
                <w:p w:rsidR="001F23BC" w:rsidRDefault="001F23BC" w:rsidP="002E756F">
                  <w:pPr>
                    <w:jc w:val="center"/>
                    <w:rPr>
                      <w:b/>
                      <w:i/>
                    </w:rPr>
                  </w:pPr>
                  <w:r>
                    <w:rPr>
                      <w:b/>
                      <w:i/>
                    </w:rPr>
                    <w:t>да</w:t>
                  </w:r>
                </w:p>
              </w:txbxContent>
            </v:textbox>
          </v:oval>
        </w:pict>
      </w:r>
      <w:r w:rsidRPr="00D80326">
        <w:pict>
          <v:oval id="_x0000_s1185" style="position:absolute;left:0;text-align:left;margin-left:429.3pt;margin-top:129.25pt;width:63pt;height:27.1pt;z-index:251645440">
            <v:textbox style="mso-next-textbox:#_x0000_s1185">
              <w:txbxContent>
                <w:p w:rsidR="001F23BC" w:rsidRDefault="001F23BC" w:rsidP="002E756F">
                  <w:pPr>
                    <w:jc w:val="center"/>
                    <w:rPr>
                      <w:b/>
                      <w:i/>
                    </w:rPr>
                  </w:pPr>
                  <w:r>
                    <w:rPr>
                      <w:b/>
                      <w:i/>
                    </w:rPr>
                    <w:t>нет</w:t>
                  </w:r>
                </w:p>
              </w:txbxContent>
            </v:textbox>
          </v:oval>
        </w:pict>
      </w:r>
      <w:r w:rsidRPr="00D80326">
        <w:pict>
          <v:shape id="_x0000_s1188" type="#_x0000_t32" style="position:absolute;left:0;text-align:left;margin-left:61.05pt;margin-top:141.15pt;width:14.1pt;height:.1pt;flip:x;z-index:251646464" o:connectortype="straight"/>
        </w:pict>
      </w:r>
      <w:r w:rsidRPr="00D80326">
        <w:pict>
          <v:shape id="_x0000_s1189" type="#_x0000_t32" style="position:absolute;left:0;text-align:left;margin-left:29.55pt;margin-top:154.55pt;width:0;height:23pt;z-index:251647488" o:connectortype="straight">
            <v:stroke endarrow="block"/>
          </v:shape>
        </w:pict>
      </w:r>
      <w:r w:rsidRPr="00D80326">
        <w:pict>
          <v:shape id="_x0000_s1190" type="#_x0000_t32" style="position:absolute;left:0;text-align:left;margin-left:232.9pt;margin-top:111pt;width:0;height:18.75pt;z-index:251648512" o:connectortype="straight">
            <v:stroke endarrow="block"/>
          </v:shape>
        </w:pict>
      </w:r>
      <w:r w:rsidRPr="00D80326">
        <w:pict>
          <v:rect id="_x0000_s1191" style="position:absolute;left:0;text-align:left;margin-left:4.65pt;margin-top:221.05pt;width:198.4pt;height:41.25pt;z-index:251649536">
            <v:textbox style="mso-next-textbox:#_x0000_s1191">
              <w:txbxContent>
                <w:p w:rsidR="001F23BC" w:rsidRDefault="001F23BC" w:rsidP="002E756F">
                  <w:pPr>
                    <w:jc w:val="center"/>
                    <w:rPr>
                      <w:color w:val="000000"/>
                    </w:rPr>
                  </w:pPr>
                  <w:r>
                    <w:rPr>
                      <w:color w:val="000000"/>
                    </w:rPr>
                    <w:t>Проверка документов на наличие оснований для отказа в предоставлении земельного участка без торгов</w:t>
                  </w:r>
                </w:p>
                <w:p w:rsidR="001F23BC" w:rsidRDefault="001F23BC" w:rsidP="002E756F"/>
              </w:txbxContent>
            </v:textbox>
          </v:rect>
        </w:pict>
      </w:r>
      <w:r w:rsidRPr="00D80326">
        <w:pict>
          <v:rect id="_x0000_s1192" style="position:absolute;left:0;text-align:left;margin-left:4.65pt;margin-top:275.15pt;width:202.15pt;height:43.5pt;z-index:251650560">
            <v:textbox style="mso-next-textbox:#_x0000_s1192">
              <w:txbxContent>
                <w:p w:rsidR="001F23BC" w:rsidRDefault="001F23BC" w:rsidP="002E756F">
                  <w:pPr>
                    <w:jc w:val="center"/>
                    <w:rPr>
                      <w:i/>
                      <w:color w:val="000000"/>
                    </w:rPr>
                  </w:pPr>
                  <w:r>
                    <w:rPr>
                      <w:i/>
                      <w:color w:val="000000"/>
                    </w:rPr>
                    <w:t xml:space="preserve">Имеются основания </w:t>
                  </w:r>
                </w:p>
                <w:p w:rsidR="001F23BC" w:rsidRDefault="001F23BC" w:rsidP="002E756F">
                  <w:pPr>
                    <w:jc w:val="center"/>
                    <w:rPr>
                      <w:i/>
                      <w:color w:val="000000"/>
                    </w:rPr>
                  </w:pPr>
                  <w:r>
                    <w:rPr>
                      <w:i/>
                      <w:color w:val="000000"/>
                    </w:rPr>
                    <w:t xml:space="preserve">для отказа в </w:t>
                  </w:r>
                  <w:r>
                    <w:rPr>
                      <w:color w:val="000000"/>
                    </w:rPr>
                    <w:t xml:space="preserve"> </w:t>
                  </w:r>
                  <w:r>
                    <w:rPr>
                      <w:i/>
                      <w:color w:val="000000"/>
                    </w:rPr>
                    <w:t>предоставлении земельного участка без торгов?</w:t>
                  </w:r>
                </w:p>
                <w:p w:rsidR="001F23BC" w:rsidRDefault="001F23BC" w:rsidP="002E756F">
                  <w:pPr>
                    <w:jc w:val="center"/>
                    <w:rPr>
                      <w:i/>
                      <w:color w:val="000000"/>
                    </w:rPr>
                  </w:pPr>
                  <w:r>
                    <w:rPr>
                      <w:i/>
                      <w:color w:val="000000"/>
                    </w:rPr>
                    <w:t>?</w:t>
                  </w:r>
                </w:p>
                <w:p w:rsidR="001F23BC" w:rsidRDefault="001F23BC" w:rsidP="002E756F"/>
              </w:txbxContent>
            </v:textbox>
          </v:rect>
        </w:pict>
      </w:r>
      <w:r w:rsidRPr="00D80326">
        <w:pict>
          <v:oval id="_x0000_s1193" style="position:absolute;left:0;text-align:left;margin-left:259.6pt;margin-top:284.15pt;width:59.8pt;height:27pt;z-index:251651584">
            <v:textbox style="mso-next-textbox:#_x0000_s1193">
              <w:txbxContent>
                <w:p w:rsidR="001F23BC" w:rsidRDefault="001F23BC" w:rsidP="002E756F">
                  <w:pPr>
                    <w:jc w:val="center"/>
                    <w:rPr>
                      <w:b/>
                      <w:i/>
                    </w:rPr>
                  </w:pPr>
                  <w:r>
                    <w:rPr>
                      <w:b/>
                      <w:i/>
                    </w:rPr>
                    <w:t>да</w:t>
                  </w:r>
                </w:p>
              </w:txbxContent>
            </v:textbox>
          </v:oval>
        </w:pict>
      </w:r>
      <w:r w:rsidRPr="00D80326">
        <w:pict>
          <v:shape id="_x0000_s1194" type="#_x0000_t32" style="position:absolute;left:0;text-align:left;margin-left:232.95pt;margin-top:73.1pt;width:.05pt;height:14.9pt;flip:x;z-index:251652608" o:connectortype="straight">
            <v:stroke endarrow="block"/>
          </v:shape>
        </w:pict>
      </w:r>
      <w:r w:rsidRPr="00D80326">
        <w:pict>
          <v:shape id="_x0000_s1195" type="#_x0000_t32" style="position:absolute;left:0;text-align:left;margin-left:232.9pt;margin-top:31.35pt;width:.05pt;height:15.35pt;z-index:251653632" o:connectortype="straight">
            <v:stroke endarrow="block"/>
          </v:shape>
        </w:pict>
      </w:r>
      <w:r w:rsidRPr="00D80326">
        <w:pict>
          <v:shape id="_x0000_s1196" type="#_x0000_t32" style="position:absolute;left:0;text-align:left;margin-left:87.75pt;margin-top:353.85pt;width:.15pt;height:11.75pt;z-index:251654656" o:connectortype="straight">
            <v:stroke endarrow="block"/>
          </v:shape>
        </w:pict>
      </w:r>
      <w:r w:rsidRPr="00D80326">
        <w:pict>
          <v:shape id="_x0000_s1197" type="#_x0000_t32" style="position:absolute;left:0;text-align:left;margin-left:88.05pt;margin-top:207.85pt;width:.2pt;height:13.5pt;flip:x;z-index:251655680" o:connectortype="straight">
            <v:stroke endarrow="block"/>
          </v:shape>
        </w:pict>
      </w:r>
      <w:r w:rsidRPr="00D80326">
        <w:pict>
          <v:shape id="_x0000_s1198" type="#_x0000_t32" style="position:absolute;left:0;text-align:left;margin-left:87.4pt;margin-top:261.6pt;width:.05pt;height:13.9pt;z-index:251656704" o:connectortype="straight">
            <v:stroke endarrow="block"/>
          </v:shape>
        </w:pict>
      </w:r>
      <w:r w:rsidRPr="00D80326">
        <w:pict>
          <v:shape id="_x0000_s1199" type="#_x0000_t32" style="position:absolute;left:0;text-align:left;margin-left:475.75pt;margin-top:298.4pt;width:.05pt;height:37.05pt;z-index:251657728" o:connectortype="straight">
            <v:stroke endarrow="block"/>
          </v:shape>
        </w:pict>
      </w:r>
      <w:r w:rsidRPr="00D80326">
        <w:pict>
          <v:shape id="_x0000_s1200" type="#_x0000_t32" style="position:absolute;left:0;text-align:left;margin-left:86.95pt;margin-top:487.6pt;width:0;height:43.6pt;z-index:251658752" o:connectortype="straight">
            <v:stroke endarrow="block"/>
          </v:shape>
        </w:pict>
      </w:r>
      <w:r w:rsidRPr="00D80326">
        <w:pict>
          <v:oval id="_x0000_s1201" style="position:absolute;left:0;text-align:left;margin-left:54.4pt;margin-top:329.7pt;width:62.9pt;height:24.85pt;z-index:251659776">
            <v:textbox style="mso-next-textbox:#_x0000_s1201">
              <w:txbxContent>
                <w:p w:rsidR="001F23BC" w:rsidRDefault="001F23BC" w:rsidP="002E756F">
                  <w:pPr>
                    <w:jc w:val="center"/>
                    <w:rPr>
                      <w:b/>
                      <w:i/>
                    </w:rPr>
                  </w:pPr>
                  <w:r>
                    <w:rPr>
                      <w:b/>
                      <w:i/>
                    </w:rPr>
                    <w:t>нет</w:t>
                  </w:r>
                </w:p>
              </w:txbxContent>
            </v:textbox>
          </v:oval>
        </w:pict>
      </w:r>
      <w:r w:rsidRPr="00D80326">
        <w:pict>
          <v:shape id="_x0000_s1202" type="#_x0000_t32" style="position:absolute;left:0;text-align:left;margin-left:87.35pt;margin-top:315.7pt;width:.05pt;height:14pt;flip:y;z-index:251660800" o:connectortype="straight"/>
        </w:pict>
      </w:r>
      <w:r w:rsidRPr="00D80326">
        <w:pict>
          <v:shape id="_x0000_s1203" type="#_x0000_t32" style="position:absolute;left:0;text-align:left;margin-left:319.4pt;margin-top:298.4pt;width:156.35pt;height:.15pt;flip:x;z-index:251661824" o:connectortype="straight"/>
        </w:pict>
      </w:r>
      <w:r w:rsidRPr="00D80326">
        <w:pict>
          <v:rect id="_x0000_s1204" style="position:absolute;left:0;text-align:left;margin-left:75.15pt;margin-top:14.55pt;width:342.9pt;height:21pt;z-index:251662848">
            <v:textbox style="mso-next-textbox:#_x0000_s1204">
              <w:txbxContent>
                <w:p w:rsidR="001F23BC" w:rsidRDefault="001F23BC" w:rsidP="002E756F">
                  <w:pPr>
                    <w:jc w:val="center"/>
                  </w:pPr>
                  <w:r>
                    <w:t xml:space="preserve">Обращение заявителя в Администрацию с заявлением </w:t>
                  </w:r>
                </w:p>
              </w:txbxContent>
            </v:textbox>
          </v:rect>
        </w:pict>
      </w:r>
      <w:r w:rsidRPr="00D80326">
        <w:pict>
          <v:shape id="_x0000_s1205" type="#_x0000_t202" style="position:absolute;left:0;text-align:left;margin-left:232.9pt;margin-top:176.85pt;width:101.5pt;height:98.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1F23BC" w:rsidRDefault="001F23BC" w:rsidP="002E756F">
                  <w:pPr>
                    <w:jc w:val="center"/>
                  </w:pPr>
                  <w:r>
                    <w:t>Устранение заявителем  нарушений в оформлении заявления и (или) предоставлении необходимых документов</w:t>
                  </w:r>
                </w:p>
                <w:p w:rsidR="001F23BC" w:rsidRDefault="001F23BC" w:rsidP="002E756F"/>
              </w:txbxContent>
            </v:textbox>
          </v:shape>
        </w:pict>
      </w:r>
      <w:r w:rsidRPr="00D80326">
        <w:pict>
          <v:shape id="_x0000_s1206" type="#_x0000_t32" style="position:absolute;left:0;text-align:left;margin-left:334.4pt;margin-top:194.55pt;width:33.2pt;height:.05pt;flip:x;z-index:251664896" o:connectortype="straight">
            <v:stroke endarrow="block"/>
          </v:shape>
        </w:pict>
      </w:r>
      <w:r w:rsidRPr="00D80326">
        <w:pict>
          <v:shape id="_x0000_s1207" type="#_x0000_t32" style="position:absolute;left:0;text-align:left;margin-left:203.05pt;margin-top:194.6pt;width:29.85pt;height:0;flip:x;z-index:251665920" o:connectortype="straight">
            <v:stroke endarrow="block"/>
          </v:shape>
        </w:pict>
      </w:r>
      <w:r w:rsidRPr="00D80326">
        <w:pict>
          <v:shape id="_x0000_s1208"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08" inset="2.53942mm,1.2697mm,2.53942mm,1.2697mm">
              <w:txbxContent>
                <w:p w:rsidR="001F23BC" w:rsidRPr="00493CF3" w:rsidRDefault="001F23BC" w:rsidP="002E756F">
                  <w:pPr>
                    <w:jc w:val="center"/>
                    <w:rPr>
                      <w:i/>
                      <w:color w:val="000000" w:themeColor="text1"/>
                    </w:rPr>
                  </w:pPr>
                  <w:r>
                    <w:rPr>
                      <w:i/>
                      <w:color w:val="000000" w:themeColor="text1"/>
                    </w:rPr>
                    <w:t xml:space="preserve">Земельный участок предоставляется </w:t>
                  </w:r>
                </w:p>
                <w:p w:rsidR="001F23BC" w:rsidRPr="00493CF3" w:rsidRDefault="001F23BC" w:rsidP="002E756F">
                  <w:pPr>
                    <w:jc w:val="center"/>
                    <w:rPr>
                      <w:i/>
                      <w:color w:val="000000" w:themeColor="text1"/>
                    </w:rPr>
                  </w:pPr>
                  <w:r>
                    <w:rPr>
                      <w:i/>
                      <w:color w:val="000000" w:themeColor="text1"/>
                    </w:rPr>
                    <w:t xml:space="preserve">в аренду(собственность) </w:t>
                  </w:r>
                </w:p>
                <w:p w:rsidR="001F23BC" w:rsidRPr="00C27E32" w:rsidRDefault="001F23BC" w:rsidP="002E756F">
                  <w:pPr>
                    <w:jc w:val="center"/>
                    <w:rPr>
                      <w:i/>
                      <w:color w:val="000000"/>
                    </w:rPr>
                  </w:pPr>
                  <w:r>
                    <w:rPr>
                      <w:i/>
                      <w:color w:val="000000" w:themeColor="text1"/>
                    </w:rPr>
                    <w:t>для ИЖС, ЛПХ, садоводства, дачного хозяйства, ведения КФХ</w:t>
                  </w:r>
                </w:p>
                <w:p w:rsidR="001F23BC" w:rsidRDefault="001F23BC" w:rsidP="002E756F">
                  <w:pPr>
                    <w:jc w:val="center"/>
                  </w:pPr>
                </w:p>
              </w:txbxContent>
            </v:textbox>
          </v:shape>
        </w:pict>
      </w:r>
      <w:r w:rsidRPr="00D80326">
        <w:pict>
          <v:oval id="_x0000_s1209" style="position:absolute;left:0;text-align:left;margin-left:294.65pt;margin-top:369.3pt;width:56.25pt;height:25.2pt;z-index:251667968">
            <v:textbox style="mso-next-textbox:#_x0000_s1209">
              <w:txbxContent>
                <w:p w:rsidR="001F23BC" w:rsidRDefault="001F23BC" w:rsidP="002E756F">
                  <w:pPr>
                    <w:jc w:val="center"/>
                    <w:rPr>
                      <w:b/>
                      <w:i/>
                    </w:rPr>
                  </w:pPr>
                  <w:r>
                    <w:rPr>
                      <w:b/>
                      <w:i/>
                    </w:rPr>
                    <w:t>да</w:t>
                  </w:r>
                </w:p>
              </w:txbxContent>
            </v:textbox>
          </v:oval>
        </w:pict>
      </w:r>
      <w:r w:rsidRPr="00D80326">
        <w:pict>
          <v:oval id="_x0000_s1210" style="position:absolute;left:0;text-align:left;margin-left:57.85pt;margin-top:464pt;width:59.45pt;height:23.95pt;z-index:251668992">
            <v:textbox style="mso-next-textbox:#_x0000_s1210">
              <w:txbxContent>
                <w:p w:rsidR="001F23BC" w:rsidRDefault="001F23BC" w:rsidP="002E756F">
                  <w:pPr>
                    <w:jc w:val="center"/>
                    <w:rPr>
                      <w:b/>
                      <w:i/>
                    </w:rPr>
                  </w:pPr>
                  <w:r>
                    <w:rPr>
                      <w:b/>
                      <w:i/>
                    </w:rPr>
                    <w:t>нет</w:t>
                  </w:r>
                </w:p>
              </w:txbxContent>
            </v:textbox>
          </v:oval>
        </w:pict>
      </w:r>
      <w:r w:rsidRPr="00D80326">
        <w:pict>
          <v:shape id="_x0000_s1211" type="#_x0000_t32" style="position:absolute;left:0;text-align:left;margin-left:87.35pt;margin-top:419.65pt;width:0;height:45.4pt;flip:y;z-index:251670016" o:connectortype="straight"/>
        </w:pict>
      </w:r>
      <w:r w:rsidRPr="00D80326">
        <w:pict>
          <v:shape id="_x0000_s1212"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2" inset="2.53942mm,1.2697mm,2.53942mm,1.2697mm">
              <w:txbxContent>
                <w:p w:rsidR="001F23BC" w:rsidRDefault="001F23BC" w:rsidP="002E756F">
                  <w:pPr>
                    <w:jc w:val="center"/>
                    <w:rPr>
                      <w:color w:val="000000"/>
                    </w:rPr>
                  </w:pPr>
                  <w:r>
                    <w:rPr>
                      <w:color w:val="000000" w:themeColor="text1"/>
                    </w:rPr>
                    <w:t>Опубликование извещения о приеме заявлений иных лиц о намерении участвовать в аукционе</w:t>
                  </w:r>
                </w:p>
                <w:p w:rsidR="001F23BC" w:rsidRDefault="001F23BC" w:rsidP="002E756F">
                  <w:pPr>
                    <w:jc w:val="center"/>
                  </w:pPr>
                </w:p>
              </w:txbxContent>
            </v:textbox>
          </v:shape>
        </w:pict>
      </w:r>
      <w:r w:rsidRPr="00D80326">
        <w:pict>
          <v:shape id="_x0000_s1213"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3" inset="2.53942mm,1.2697mm,2.53942mm,1.2697mm">
              <w:txbxContent>
                <w:p w:rsidR="001F23BC" w:rsidRDefault="001F23BC" w:rsidP="002E756F">
                  <w:pPr>
                    <w:jc w:val="center"/>
                    <w:rPr>
                      <w:color w:val="000000"/>
                    </w:rPr>
                  </w:pPr>
                  <w:r>
                    <w:rPr>
                      <w:color w:val="000000" w:themeColor="text1"/>
                    </w:rPr>
                    <w:t xml:space="preserve">Принятие решения о </w:t>
                  </w:r>
                  <w:r>
                    <w:rPr>
                      <w:color w:val="000000"/>
                    </w:rPr>
                    <w:t>предоставлении земельного участка без торгов</w:t>
                  </w:r>
                </w:p>
                <w:p w:rsidR="001F23BC" w:rsidRDefault="001F23BC" w:rsidP="002E756F">
                  <w:pPr>
                    <w:jc w:val="center"/>
                  </w:pPr>
                </w:p>
              </w:txbxContent>
            </v:textbox>
          </v:shape>
        </w:pict>
      </w:r>
      <w:r w:rsidRPr="00D80326">
        <w:pict>
          <v:shape id="_x0000_s1214" type="#_x0000_t32" style="position:absolute;left:0;text-align:left;margin-left:203.05pt;margin-top:380.95pt;width:91.6pt;height:.05pt;flip:x;z-index:251673088" o:connectortype="straight"/>
        </w:pict>
      </w:r>
      <w:r w:rsidRPr="00D80326">
        <w:pict>
          <v:shape id="_x0000_s1215" type="#_x0000_t32" style="position:absolute;left:0;text-align:left;margin-left:325.05pt;margin-top:393.8pt;width:0;height:14.35pt;z-index:251674112" o:connectortype="straight">
            <v:stroke endarrow="block"/>
          </v:shape>
        </w:pict>
      </w:r>
      <w:r w:rsidRPr="00D80326">
        <w:pict>
          <v:oval id="_x0000_s1216" style="position:absolute;left:0;text-align:left;margin-left:200.15pt;margin-top:497pt;width:59.45pt;height:23.95pt;z-index:251675136">
            <v:textbox style="mso-next-textbox:#_x0000_s1216">
              <w:txbxContent>
                <w:p w:rsidR="001F23BC" w:rsidRDefault="001F23BC" w:rsidP="002E756F">
                  <w:pPr>
                    <w:jc w:val="center"/>
                    <w:rPr>
                      <w:b/>
                      <w:i/>
                    </w:rPr>
                  </w:pPr>
                  <w:r>
                    <w:rPr>
                      <w:b/>
                      <w:i/>
                    </w:rPr>
                    <w:t>нет</w:t>
                  </w:r>
                </w:p>
              </w:txbxContent>
            </v:textbox>
          </v:oval>
        </w:pict>
      </w:r>
      <w:r w:rsidRPr="00D80326">
        <w:pict>
          <v:oval id="_x0000_s1217" style="position:absolute;left:0;text-align:left;margin-left:444.3pt;margin-top:497pt;width:56.25pt;height:25.2pt;z-index:251676160">
            <v:textbox style="mso-next-textbox:#_x0000_s1217">
              <w:txbxContent>
                <w:p w:rsidR="001F23BC" w:rsidRDefault="001F23BC" w:rsidP="002E756F">
                  <w:pPr>
                    <w:jc w:val="center"/>
                    <w:rPr>
                      <w:b/>
                      <w:i/>
                    </w:rPr>
                  </w:pPr>
                  <w:r>
                    <w:rPr>
                      <w:b/>
                      <w:i/>
                    </w:rPr>
                    <w:t>да</w:t>
                  </w:r>
                </w:p>
              </w:txbxContent>
            </v:textbox>
          </v:oval>
        </w:pict>
      </w:r>
      <w:r w:rsidRPr="00D80326">
        <w:pict>
          <v:shape id="_x0000_s1218" type="#_x0000_t32" style="position:absolute;left:0;text-align:left;margin-left:88.25pt;margin-top:565.35pt;width:.05pt;height:22.5pt;z-index:251677184" o:connectortype="straight">
            <v:stroke endarrow="block"/>
          </v:shape>
        </w:pict>
      </w:r>
      <w:r w:rsidRPr="00D80326">
        <w:pict>
          <v:shape id="_x0000_s1219" type="#_x0000_t32" style="position:absolute;left:0;text-align:left;margin-left:334.4pt;margin-top:475.85pt;width:0;height:21.5pt;z-index:251678208" o:connectortype="straight">
            <v:stroke endarrow="block"/>
          </v:shape>
        </w:pict>
      </w:r>
      <w:r w:rsidRPr="00D80326">
        <w:pict>
          <v:shape id="_x0000_s1220" type="#_x0000_t32" style="position:absolute;left:0;text-align:left;margin-left:259.6pt;margin-top:509.45pt;width:23.65pt;height:0;z-index:251679232" o:connectortype="straight"/>
        </w:pict>
      </w:r>
      <w:r w:rsidRPr="00D80326">
        <w:pict>
          <v:shape id="_x0000_s1221" type="#_x0000_t32" style="position:absolute;left:0;text-align:left;margin-left:401.75pt;margin-top:509.45pt;width:42.55pt;height:0;flip:x;z-index:251680256" o:connectortype="straight"/>
        </w:pict>
      </w:r>
      <w:r w:rsidRPr="00D80326">
        <w:pict>
          <v:shape id="_x0000_s1222" type="#_x0000_t32" style="position:absolute;left:0;text-align:left;margin-left:475.8pt;margin-top:434.4pt;width:.1pt;height:64pt;flip:y;z-index:251681280" o:connectortype="straight">
            <v:stroke endarrow="block"/>
          </v:shape>
        </w:pict>
      </w:r>
      <w:r w:rsidRPr="00D80326">
        <w:pict>
          <v:shape id="_x0000_s1223" type="#_x0000_t32" style="position:absolute;left:0;text-align:left;margin-left:147.3pt;margin-top:509.45pt;width:52.85pt;height:0;flip:x;z-index:251682304" o:connectortype="straight"/>
        </w:pict>
      </w:r>
      <w:r w:rsidRPr="00D80326">
        <w:pict>
          <v:shape id="_x0000_s1224" type="#_x0000_t32" style="position:absolute;left:0;text-align:left;margin-left:147.3pt;margin-top:509.45pt;width:.05pt;height:21.05pt;z-index:251683328" o:connectortype="straight">
            <v:stroke endarrow="block"/>
          </v:shape>
        </w:pict>
      </w:r>
    </w:p>
    <w:p w:rsidR="002E756F" w:rsidRDefault="002E756F" w:rsidP="002E756F">
      <w:pPr>
        <w:ind w:firstLine="709"/>
        <w:jc w:val="center"/>
        <w:rPr>
          <w:sz w:val="28"/>
          <w:szCs w:val="28"/>
        </w:rPr>
      </w:pPr>
    </w:p>
    <w:p w:rsidR="002E756F" w:rsidRDefault="002E756F" w:rsidP="002E756F">
      <w:pPr>
        <w:jc w:val="center"/>
        <w:rPr>
          <w:sz w:val="28"/>
          <w:szCs w:val="28"/>
        </w:rP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 w:rsidR="002E756F" w:rsidRDefault="002E756F" w:rsidP="002E756F"/>
    <w:p w:rsidR="002E756F" w:rsidRDefault="002E756F" w:rsidP="002E756F">
      <w:pPr>
        <w:jc w:val="center"/>
        <w:rPr>
          <w:sz w:val="28"/>
          <w:szCs w:val="28"/>
        </w:rPr>
      </w:pPr>
    </w:p>
    <w:p w:rsidR="002E756F" w:rsidRDefault="00D80326" w:rsidP="002E756F">
      <w:pPr>
        <w:ind w:firstLine="709"/>
        <w:jc w:val="center"/>
        <w:rPr>
          <w:sz w:val="28"/>
          <w:szCs w:val="28"/>
        </w:rPr>
      </w:pPr>
      <w:r w:rsidRPr="00D80326">
        <w:pict>
          <v:shape id="_x0000_s1187" type="#_x0000_t32" style="position:absolute;left:0;text-align:left;margin-left:463pt;margin-top:11.1pt;width:0;height:23.5pt;z-index:251684352" o:connectortype="straight">
            <v:stroke endarrow="block"/>
          </v:shape>
        </w:pict>
      </w:r>
    </w:p>
    <w:p w:rsidR="002E756F" w:rsidRDefault="002E756F" w:rsidP="002E756F">
      <w:pPr>
        <w:ind w:firstLine="709"/>
        <w:jc w:val="center"/>
        <w:rPr>
          <w:sz w:val="28"/>
          <w:szCs w:val="28"/>
        </w:rPr>
      </w:pPr>
    </w:p>
    <w:p w:rsidR="002E756F" w:rsidRDefault="00D80326" w:rsidP="002E756F">
      <w:pPr>
        <w:ind w:firstLine="709"/>
        <w:jc w:val="center"/>
        <w:rPr>
          <w:sz w:val="28"/>
          <w:szCs w:val="28"/>
        </w:rPr>
      </w:pPr>
      <w:r w:rsidRPr="00D80326">
        <w:pict>
          <v:rect id="_x0000_s1186" style="position:absolute;left:0;text-align:left;margin-left:368.55pt;margin-top:-.25pt;width:143.25pt;height:100.35pt;z-index:251685376">
            <v:textbox style="mso-next-textbox:#_x0000_s1186">
              <w:txbxContent>
                <w:p w:rsidR="001F23BC" w:rsidRDefault="001F23BC" w:rsidP="002E756F">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sectPr w:rsidR="002E756F"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54" w:rsidRDefault="00D55954" w:rsidP="00AD5B28">
      <w:r>
        <w:separator/>
      </w:r>
    </w:p>
  </w:endnote>
  <w:endnote w:type="continuationSeparator" w:id="1">
    <w:p w:rsidR="00D55954" w:rsidRDefault="00D55954"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C" w:rsidRPr="000C7B71" w:rsidRDefault="001F23BC">
    <w:pPr>
      <w:pStyle w:val="ac"/>
      <w:rPr>
        <w:sz w:val="16"/>
      </w:rPr>
    </w:pPr>
    <w:r>
      <w:rPr>
        <w:sz w:val="16"/>
      </w:rPr>
      <w:t>Рег. № 00110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54" w:rsidRDefault="00D55954" w:rsidP="00AD5B28">
      <w:r>
        <w:separator/>
      </w:r>
    </w:p>
  </w:footnote>
  <w:footnote w:type="continuationSeparator" w:id="1">
    <w:p w:rsidR="00D55954" w:rsidRDefault="00D55954"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BC" w:rsidRDefault="001F23BC"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F23BC" w:rsidRDefault="001F23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C0C"/>
    <w:rsid w:val="000011EF"/>
    <w:rsid w:val="00013C52"/>
    <w:rsid w:val="000177F8"/>
    <w:rsid w:val="0002040A"/>
    <w:rsid w:val="00021A2F"/>
    <w:rsid w:val="00022869"/>
    <w:rsid w:val="00023BE6"/>
    <w:rsid w:val="00024F13"/>
    <w:rsid w:val="0002786B"/>
    <w:rsid w:val="00027FD3"/>
    <w:rsid w:val="00030B2F"/>
    <w:rsid w:val="000325B0"/>
    <w:rsid w:val="00032D5F"/>
    <w:rsid w:val="000346E3"/>
    <w:rsid w:val="00035B0E"/>
    <w:rsid w:val="000361CE"/>
    <w:rsid w:val="000362FA"/>
    <w:rsid w:val="00037E8A"/>
    <w:rsid w:val="00041B83"/>
    <w:rsid w:val="00043087"/>
    <w:rsid w:val="0004313F"/>
    <w:rsid w:val="00044057"/>
    <w:rsid w:val="0004751A"/>
    <w:rsid w:val="00050EB5"/>
    <w:rsid w:val="00055CE2"/>
    <w:rsid w:val="00057266"/>
    <w:rsid w:val="00057B6A"/>
    <w:rsid w:val="000609CD"/>
    <w:rsid w:val="00062112"/>
    <w:rsid w:val="00062826"/>
    <w:rsid w:val="00062A61"/>
    <w:rsid w:val="00062D55"/>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A8C"/>
    <w:rsid w:val="000C7407"/>
    <w:rsid w:val="000C76C5"/>
    <w:rsid w:val="000C7B71"/>
    <w:rsid w:val="000D00F6"/>
    <w:rsid w:val="000D045B"/>
    <w:rsid w:val="000D3A8D"/>
    <w:rsid w:val="000E0FCF"/>
    <w:rsid w:val="000E63DC"/>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36214"/>
    <w:rsid w:val="00136CA4"/>
    <w:rsid w:val="00140FE5"/>
    <w:rsid w:val="00141CA3"/>
    <w:rsid w:val="0014503F"/>
    <w:rsid w:val="001505FC"/>
    <w:rsid w:val="00151279"/>
    <w:rsid w:val="00151894"/>
    <w:rsid w:val="00153657"/>
    <w:rsid w:val="00153D6F"/>
    <w:rsid w:val="00153EC5"/>
    <w:rsid w:val="001549E2"/>
    <w:rsid w:val="00155B0B"/>
    <w:rsid w:val="00160F6A"/>
    <w:rsid w:val="00164AB8"/>
    <w:rsid w:val="00164CD1"/>
    <w:rsid w:val="00165DF2"/>
    <w:rsid w:val="00167404"/>
    <w:rsid w:val="0017704B"/>
    <w:rsid w:val="00184EAA"/>
    <w:rsid w:val="001915BD"/>
    <w:rsid w:val="00191F6D"/>
    <w:rsid w:val="00192879"/>
    <w:rsid w:val="00192BF6"/>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109"/>
    <w:rsid w:val="001B2CA8"/>
    <w:rsid w:val="001B71DC"/>
    <w:rsid w:val="001B78E6"/>
    <w:rsid w:val="001C0175"/>
    <w:rsid w:val="001C0F37"/>
    <w:rsid w:val="001C13BA"/>
    <w:rsid w:val="001C2CE9"/>
    <w:rsid w:val="001C3901"/>
    <w:rsid w:val="001C7C82"/>
    <w:rsid w:val="001D6E1C"/>
    <w:rsid w:val="001D72A6"/>
    <w:rsid w:val="001D74C4"/>
    <w:rsid w:val="001E0E59"/>
    <w:rsid w:val="001E1350"/>
    <w:rsid w:val="001E52AD"/>
    <w:rsid w:val="001E589D"/>
    <w:rsid w:val="001E5F5D"/>
    <w:rsid w:val="001F0516"/>
    <w:rsid w:val="001F1454"/>
    <w:rsid w:val="001F1A39"/>
    <w:rsid w:val="001F23BC"/>
    <w:rsid w:val="001F5A08"/>
    <w:rsid w:val="001F7195"/>
    <w:rsid w:val="002002D7"/>
    <w:rsid w:val="002014CB"/>
    <w:rsid w:val="00203D18"/>
    <w:rsid w:val="00206899"/>
    <w:rsid w:val="002072FF"/>
    <w:rsid w:val="0021223C"/>
    <w:rsid w:val="00214491"/>
    <w:rsid w:val="0021506F"/>
    <w:rsid w:val="00215453"/>
    <w:rsid w:val="002169A4"/>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34DE"/>
    <w:rsid w:val="00256A9C"/>
    <w:rsid w:val="00257C2A"/>
    <w:rsid w:val="00263C40"/>
    <w:rsid w:val="002641B0"/>
    <w:rsid w:val="002676E3"/>
    <w:rsid w:val="002723D2"/>
    <w:rsid w:val="0027298F"/>
    <w:rsid w:val="00272D33"/>
    <w:rsid w:val="00276055"/>
    <w:rsid w:val="00290775"/>
    <w:rsid w:val="00296637"/>
    <w:rsid w:val="00296A59"/>
    <w:rsid w:val="0029704F"/>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2203"/>
    <w:rsid w:val="002D4346"/>
    <w:rsid w:val="002D4CF8"/>
    <w:rsid w:val="002E0E65"/>
    <w:rsid w:val="002E3A6D"/>
    <w:rsid w:val="002E756F"/>
    <w:rsid w:val="002F35D6"/>
    <w:rsid w:val="002F6051"/>
    <w:rsid w:val="00300E26"/>
    <w:rsid w:val="00300EB7"/>
    <w:rsid w:val="00304495"/>
    <w:rsid w:val="00306B16"/>
    <w:rsid w:val="00311D64"/>
    <w:rsid w:val="00311FC8"/>
    <w:rsid w:val="00312B49"/>
    <w:rsid w:val="003151BB"/>
    <w:rsid w:val="00315D82"/>
    <w:rsid w:val="003223E1"/>
    <w:rsid w:val="0032632F"/>
    <w:rsid w:val="00326C3B"/>
    <w:rsid w:val="00330661"/>
    <w:rsid w:val="00330BE6"/>
    <w:rsid w:val="0033337A"/>
    <w:rsid w:val="00336205"/>
    <w:rsid w:val="003362DA"/>
    <w:rsid w:val="00336404"/>
    <w:rsid w:val="00336453"/>
    <w:rsid w:val="0034052B"/>
    <w:rsid w:val="00342A3D"/>
    <w:rsid w:val="003453AA"/>
    <w:rsid w:val="00345E61"/>
    <w:rsid w:val="00346F5C"/>
    <w:rsid w:val="0035217E"/>
    <w:rsid w:val="00355807"/>
    <w:rsid w:val="003564B6"/>
    <w:rsid w:val="00356D1E"/>
    <w:rsid w:val="00356ED1"/>
    <w:rsid w:val="00357412"/>
    <w:rsid w:val="00357807"/>
    <w:rsid w:val="00357A0C"/>
    <w:rsid w:val="00361E36"/>
    <w:rsid w:val="00362998"/>
    <w:rsid w:val="00363FB2"/>
    <w:rsid w:val="00364090"/>
    <w:rsid w:val="00365A4A"/>
    <w:rsid w:val="003700CE"/>
    <w:rsid w:val="00370142"/>
    <w:rsid w:val="00372DF7"/>
    <w:rsid w:val="00374758"/>
    <w:rsid w:val="00376107"/>
    <w:rsid w:val="003829EE"/>
    <w:rsid w:val="003830D4"/>
    <w:rsid w:val="00383B23"/>
    <w:rsid w:val="00383CF9"/>
    <w:rsid w:val="00385CF1"/>
    <w:rsid w:val="00386573"/>
    <w:rsid w:val="0038745F"/>
    <w:rsid w:val="00387BB9"/>
    <w:rsid w:val="0039350D"/>
    <w:rsid w:val="003935F4"/>
    <w:rsid w:val="0039437E"/>
    <w:rsid w:val="00394B0E"/>
    <w:rsid w:val="003975F6"/>
    <w:rsid w:val="003A56D6"/>
    <w:rsid w:val="003B04E6"/>
    <w:rsid w:val="003B09B7"/>
    <w:rsid w:val="003B3A73"/>
    <w:rsid w:val="003C1A6C"/>
    <w:rsid w:val="003C363E"/>
    <w:rsid w:val="003C534A"/>
    <w:rsid w:val="003D0096"/>
    <w:rsid w:val="003D0263"/>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58C4"/>
    <w:rsid w:val="003F7FCB"/>
    <w:rsid w:val="0040156D"/>
    <w:rsid w:val="00402591"/>
    <w:rsid w:val="00402EAE"/>
    <w:rsid w:val="00410368"/>
    <w:rsid w:val="004127DB"/>
    <w:rsid w:val="004152FD"/>
    <w:rsid w:val="00421A59"/>
    <w:rsid w:val="00421CF6"/>
    <w:rsid w:val="004224C9"/>
    <w:rsid w:val="0042425E"/>
    <w:rsid w:val="0042488C"/>
    <w:rsid w:val="00431145"/>
    <w:rsid w:val="00431348"/>
    <w:rsid w:val="004348E9"/>
    <w:rsid w:val="00435443"/>
    <w:rsid w:val="0043614B"/>
    <w:rsid w:val="0043681E"/>
    <w:rsid w:val="00437084"/>
    <w:rsid w:val="004375FB"/>
    <w:rsid w:val="004412A8"/>
    <w:rsid w:val="0044288D"/>
    <w:rsid w:val="00445D76"/>
    <w:rsid w:val="0045099F"/>
    <w:rsid w:val="004515C1"/>
    <w:rsid w:val="004516F9"/>
    <w:rsid w:val="004560C8"/>
    <w:rsid w:val="00460DD3"/>
    <w:rsid w:val="0046290A"/>
    <w:rsid w:val="00464335"/>
    <w:rsid w:val="00467A61"/>
    <w:rsid w:val="004708F7"/>
    <w:rsid w:val="00470C6B"/>
    <w:rsid w:val="0047191D"/>
    <w:rsid w:val="004733DA"/>
    <w:rsid w:val="00475414"/>
    <w:rsid w:val="00475975"/>
    <w:rsid w:val="00476E24"/>
    <w:rsid w:val="004815ED"/>
    <w:rsid w:val="00491120"/>
    <w:rsid w:val="00491828"/>
    <w:rsid w:val="00492301"/>
    <w:rsid w:val="004927DB"/>
    <w:rsid w:val="004929C0"/>
    <w:rsid w:val="0049318A"/>
    <w:rsid w:val="00493563"/>
    <w:rsid w:val="00493CF3"/>
    <w:rsid w:val="0049568E"/>
    <w:rsid w:val="004A29EA"/>
    <w:rsid w:val="004A37E3"/>
    <w:rsid w:val="004A43C5"/>
    <w:rsid w:val="004B3CB7"/>
    <w:rsid w:val="004B7B6D"/>
    <w:rsid w:val="004C0B27"/>
    <w:rsid w:val="004C2D3C"/>
    <w:rsid w:val="004C5D3E"/>
    <w:rsid w:val="004D5018"/>
    <w:rsid w:val="004D59D7"/>
    <w:rsid w:val="004D63A0"/>
    <w:rsid w:val="004D71DD"/>
    <w:rsid w:val="004E6959"/>
    <w:rsid w:val="004F0523"/>
    <w:rsid w:val="004F10B7"/>
    <w:rsid w:val="004F3371"/>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111BA"/>
    <w:rsid w:val="00512CF9"/>
    <w:rsid w:val="00513E09"/>
    <w:rsid w:val="00514C81"/>
    <w:rsid w:val="00515A88"/>
    <w:rsid w:val="005215C9"/>
    <w:rsid w:val="00522FBF"/>
    <w:rsid w:val="00530866"/>
    <w:rsid w:val="0053259E"/>
    <w:rsid w:val="005331EF"/>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7519"/>
    <w:rsid w:val="005814D9"/>
    <w:rsid w:val="0058204A"/>
    <w:rsid w:val="00583931"/>
    <w:rsid w:val="0059285C"/>
    <w:rsid w:val="00593DFF"/>
    <w:rsid w:val="005A1AD4"/>
    <w:rsid w:val="005A2E6F"/>
    <w:rsid w:val="005A3832"/>
    <w:rsid w:val="005A522F"/>
    <w:rsid w:val="005A7E71"/>
    <w:rsid w:val="005B0692"/>
    <w:rsid w:val="005B14DC"/>
    <w:rsid w:val="005B2ABF"/>
    <w:rsid w:val="005B2CD3"/>
    <w:rsid w:val="005B4E1B"/>
    <w:rsid w:val="005B7D35"/>
    <w:rsid w:val="005C22E5"/>
    <w:rsid w:val="005C27C2"/>
    <w:rsid w:val="005C365B"/>
    <w:rsid w:val="005C5C54"/>
    <w:rsid w:val="005D2200"/>
    <w:rsid w:val="005D2BF5"/>
    <w:rsid w:val="005D2C5F"/>
    <w:rsid w:val="005D335D"/>
    <w:rsid w:val="005D49FD"/>
    <w:rsid w:val="005D4F74"/>
    <w:rsid w:val="005D603B"/>
    <w:rsid w:val="005E5F4D"/>
    <w:rsid w:val="005E6543"/>
    <w:rsid w:val="005F1773"/>
    <w:rsid w:val="005F2712"/>
    <w:rsid w:val="005F2BC8"/>
    <w:rsid w:val="005F2C75"/>
    <w:rsid w:val="005F34C1"/>
    <w:rsid w:val="005F50FB"/>
    <w:rsid w:val="005F5B85"/>
    <w:rsid w:val="005F60A8"/>
    <w:rsid w:val="006018B5"/>
    <w:rsid w:val="00603CF8"/>
    <w:rsid w:val="00603F63"/>
    <w:rsid w:val="006061EC"/>
    <w:rsid w:val="006207B0"/>
    <w:rsid w:val="00622D26"/>
    <w:rsid w:val="006234E0"/>
    <w:rsid w:val="00633D4B"/>
    <w:rsid w:val="00634498"/>
    <w:rsid w:val="0063465C"/>
    <w:rsid w:val="00641EAE"/>
    <w:rsid w:val="00643C08"/>
    <w:rsid w:val="00644147"/>
    <w:rsid w:val="00647AD0"/>
    <w:rsid w:val="00650265"/>
    <w:rsid w:val="0065380C"/>
    <w:rsid w:val="006550CA"/>
    <w:rsid w:val="00656164"/>
    <w:rsid w:val="00663E4B"/>
    <w:rsid w:val="00666777"/>
    <w:rsid w:val="00671774"/>
    <w:rsid w:val="006752F0"/>
    <w:rsid w:val="00676A0A"/>
    <w:rsid w:val="006874DB"/>
    <w:rsid w:val="00690C7E"/>
    <w:rsid w:val="00690D13"/>
    <w:rsid w:val="00690FC6"/>
    <w:rsid w:val="0069664B"/>
    <w:rsid w:val="006A1E52"/>
    <w:rsid w:val="006A31AB"/>
    <w:rsid w:val="006A43D8"/>
    <w:rsid w:val="006A62D9"/>
    <w:rsid w:val="006B1EE0"/>
    <w:rsid w:val="006B3790"/>
    <w:rsid w:val="006B3894"/>
    <w:rsid w:val="006B5F87"/>
    <w:rsid w:val="006C345C"/>
    <w:rsid w:val="006C4C48"/>
    <w:rsid w:val="006C7F7B"/>
    <w:rsid w:val="006D16A5"/>
    <w:rsid w:val="006D36CA"/>
    <w:rsid w:val="006D428C"/>
    <w:rsid w:val="006D4550"/>
    <w:rsid w:val="006D7EC5"/>
    <w:rsid w:val="006E1B21"/>
    <w:rsid w:val="006E53E5"/>
    <w:rsid w:val="006F548A"/>
    <w:rsid w:val="006F7160"/>
    <w:rsid w:val="00711226"/>
    <w:rsid w:val="00716EF2"/>
    <w:rsid w:val="00721EBA"/>
    <w:rsid w:val="007235DC"/>
    <w:rsid w:val="00723957"/>
    <w:rsid w:val="00726514"/>
    <w:rsid w:val="007321C6"/>
    <w:rsid w:val="00732D1F"/>
    <w:rsid w:val="007354FE"/>
    <w:rsid w:val="00735A28"/>
    <w:rsid w:val="00736129"/>
    <w:rsid w:val="00737311"/>
    <w:rsid w:val="007379D4"/>
    <w:rsid w:val="00737B29"/>
    <w:rsid w:val="00740804"/>
    <w:rsid w:val="00740DFA"/>
    <w:rsid w:val="00742D28"/>
    <w:rsid w:val="00744EE0"/>
    <w:rsid w:val="0074512C"/>
    <w:rsid w:val="0075147F"/>
    <w:rsid w:val="00752795"/>
    <w:rsid w:val="00753C99"/>
    <w:rsid w:val="00763769"/>
    <w:rsid w:val="0076399F"/>
    <w:rsid w:val="00764A72"/>
    <w:rsid w:val="00764DB9"/>
    <w:rsid w:val="007707F3"/>
    <w:rsid w:val="007719F1"/>
    <w:rsid w:val="00771BE2"/>
    <w:rsid w:val="00773FD1"/>
    <w:rsid w:val="00775A72"/>
    <w:rsid w:val="00776FA0"/>
    <w:rsid w:val="00777044"/>
    <w:rsid w:val="007802D1"/>
    <w:rsid w:val="007843B7"/>
    <w:rsid w:val="00785367"/>
    <w:rsid w:val="00794538"/>
    <w:rsid w:val="00796164"/>
    <w:rsid w:val="007B505A"/>
    <w:rsid w:val="007B6AF0"/>
    <w:rsid w:val="007C62D8"/>
    <w:rsid w:val="007D17CD"/>
    <w:rsid w:val="007D35E0"/>
    <w:rsid w:val="007D388D"/>
    <w:rsid w:val="007E0B35"/>
    <w:rsid w:val="007E26AF"/>
    <w:rsid w:val="007E457E"/>
    <w:rsid w:val="007E4978"/>
    <w:rsid w:val="007E6583"/>
    <w:rsid w:val="007F0D6A"/>
    <w:rsid w:val="007F613D"/>
    <w:rsid w:val="00800102"/>
    <w:rsid w:val="0080047B"/>
    <w:rsid w:val="008014D7"/>
    <w:rsid w:val="008055CF"/>
    <w:rsid w:val="0080615B"/>
    <w:rsid w:val="00806F01"/>
    <w:rsid w:val="0080724D"/>
    <w:rsid w:val="00811A8A"/>
    <w:rsid w:val="00812993"/>
    <w:rsid w:val="008144DC"/>
    <w:rsid w:val="00815237"/>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4EA0"/>
    <w:rsid w:val="00856FEB"/>
    <w:rsid w:val="00857C3E"/>
    <w:rsid w:val="00861F00"/>
    <w:rsid w:val="00864D3A"/>
    <w:rsid w:val="0086746C"/>
    <w:rsid w:val="00872DE6"/>
    <w:rsid w:val="00873DBD"/>
    <w:rsid w:val="008749A5"/>
    <w:rsid w:val="00880D12"/>
    <w:rsid w:val="008845B3"/>
    <w:rsid w:val="00891E40"/>
    <w:rsid w:val="00897AF6"/>
    <w:rsid w:val="008A2CE2"/>
    <w:rsid w:val="008A4224"/>
    <w:rsid w:val="008B013B"/>
    <w:rsid w:val="008B476F"/>
    <w:rsid w:val="008B566F"/>
    <w:rsid w:val="008B7E4F"/>
    <w:rsid w:val="008C0C18"/>
    <w:rsid w:val="008C1EC2"/>
    <w:rsid w:val="008C5D50"/>
    <w:rsid w:val="008D16C6"/>
    <w:rsid w:val="008D56AD"/>
    <w:rsid w:val="008D62FA"/>
    <w:rsid w:val="008D7192"/>
    <w:rsid w:val="008D790C"/>
    <w:rsid w:val="008E16F7"/>
    <w:rsid w:val="008E215A"/>
    <w:rsid w:val="008E2C04"/>
    <w:rsid w:val="008E3324"/>
    <w:rsid w:val="008E37C1"/>
    <w:rsid w:val="008E5BCD"/>
    <w:rsid w:val="008E7210"/>
    <w:rsid w:val="008F2191"/>
    <w:rsid w:val="008F2FFA"/>
    <w:rsid w:val="009016EC"/>
    <w:rsid w:val="009036BA"/>
    <w:rsid w:val="0090795B"/>
    <w:rsid w:val="00914946"/>
    <w:rsid w:val="00922DDC"/>
    <w:rsid w:val="00923221"/>
    <w:rsid w:val="009256C2"/>
    <w:rsid w:val="00925E82"/>
    <w:rsid w:val="00926AC1"/>
    <w:rsid w:val="00926C4B"/>
    <w:rsid w:val="0093233D"/>
    <w:rsid w:val="009332C9"/>
    <w:rsid w:val="00935974"/>
    <w:rsid w:val="00936FC3"/>
    <w:rsid w:val="00942669"/>
    <w:rsid w:val="009525B1"/>
    <w:rsid w:val="009536F3"/>
    <w:rsid w:val="0095400A"/>
    <w:rsid w:val="00956AED"/>
    <w:rsid w:val="00957EFA"/>
    <w:rsid w:val="00961219"/>
    <w:rsid w:val="009620DC"/>
    <w:rsid w:val="0096217D"/>
    <w:rsid w:val="0096256D"/>
    <w:rsid w:val="00965E31"/>
    <w:rsid w:val="00971ADB"/>
    <w:rsid w:val="00982265"/>
    <w:rsid w:val="00985C9A"/>
    <w:rsid w:val="009860F5"/>
    <w:rsid w:val="00986755"/>
    <w:rsid w:val="009910A2"/>
    <w:rsid w:val="00994E0C"/>
    <w:rsid w:val="009A2877"/>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7706"/>
    <w:rsid w:val="00A0082F"/>
    <w:rsid w:val="00A01474"/>
    <w:rsid w:val="00A02C75"/>
    <w:rsid w:val="00A0350E"/>
    <w:rsid w:val="00A04059"/>
    <w:rsid w:val="00A04923"/>
    <w:rsid w:val="00A0658D"/>
    <w:rsid w:val="00A10417"/>
    <w:rsid w:val="00A1118A"/>
    <w:rsid w:val="00A1367B"/>
    <w:rsid w:val="00A14A16"/>
    <w:rsid w:val="00A14C44"/>
    <w:rsid w:val="00A16EA3"/>
    <w:rsid w:val="00A21B1E"/>
    <w:rsid w:val="00A228C3"/>
    <w:rsid w:val="00A238AD"/>
    <w:rsid w:val="00A23DF8"/>
    <w:rsid w:val="00A2430F"/>
    <w:rsid w:val="00A27311"/>
    <w:rsid w:val="00A41081"/>
    <w:rsid w:val="00A42B6C"/>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700D"/>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1CA"/>
    <w:rsid w:val="00AE6D36"/>
    <w:rsid w:val="00AF189B"/>
    <w:rsid w:val="00AF540B"/>
    <w:rsid w:val="00AF5C68"/>
    <w:rsid w:val="00B00F46"/>
    <w:rsid w:val="00B020AF"/>
    <w:rsid w:val="00B0264C"/>
    <w:rsid w:val="00B040E6"/>
    <w:rsid w:val="00B05A9D"/>
    <w:rsid w:val="00B1192D"/>
    <w:rsid w:val="00B11F7F"/>
    <w:rsid w:val="00B12B35"/>
    <w:rsid w:val="00B13D00"/>
    <w:rsid w:val="00B146BE"/>
    <w:rsid w:val="00B17943"/>
    <w:rsid w:val="00B210BB"/>
    <w:rsid w:val="00B308FF"/>
    <w:rsid w:val="00B30A7A"/>
    <w:rsid w:val="00B322BE"/>
    <w:rsid w:val="00B32F18"/>
    <w:rsid w:val="00B33848"/>
    <w:rsid w:val="00B343D1"/>
    <w:rsid w:val="00B34F34"/>
    <w:rsid w:val="00B35480"/>
    <w:rsid w:val="00B3791C"/>
    <w:rsid w:val="00B429A3"/>
    <w:rsid w:val="00B459B5"/>
    <w:rsid w:val="00B46C84"/>
    <w:rsid w:val="00B475D0"/>
    <w:rsid w:val="00B47BE2"/>
    <w:rsid w:val="00B521C2"/>
    <w:rsid w:val="00B537C7"/>
    <w:rsid w:val="00B538B0"/>
    <w:rsid w:val="00B541B6"/>
    <w:rsid w:val="00B5494D"/>
    <w:rsid w:val="00B551AC"/>
    <w:rsid w:val="00B5595A"/>
    <w:rsid w:val="00B5711C"/>
    <w:rsid w:val="00B62A47"/>
    <w:rsid w:val="00B66081"/>
    <w:rsid w:val="00B67BF7"/>
    <w:rsid w:val="00B72833"/>
    <w:rsid w:val="00B772A5"/>
    <w:rsid w:val="00B7760F"/>
    <w:rsid w:val="00B852F1"/>
    <w:rsid w:val="00B867EE"/>
    <w:rsid w:val="00B91BDA"/>
    <w:rsid w:val="00B923BA"/>
    <w:rsid w:val="00B93064"/>
    <w:rsid w:val="00B93EB9"/>
    <w:rsid w:val="00B94901"/>
    <w:rsid w:val="00B96A75"/>
    <w:rsid w:val="00B97B82"/>
    <w:rsid w:val="00BA0194"/>
    <w:rsid w:val="00BA212C"/>
    <w:rsid w:val="00BA2934"/>
    <w:rsid w:val="00BA4D44"/>
    <w:rsid w:val="00BA54B2"/>
    <w:rsid w:val="00BB0509"/>
    <w:rsid w:val="00BB0979"/>
    <w:rsid w:val="00BB0C6A"/>
    <w:rsid w:val="00BB3B47"/>
    <w:rsid w:val="00BB598F"/>
    <w:rsid w:val="00BB6056"/>
    <w:rsid w:val="00BC1DA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4EAA"/>
    <w:rsid w:val="00C07279"/>
    <w:rsid w:val="00C10959"/>
    <w:rsid w:val="00C139B9"/>
    <w:rsid w:val="00C203C0"/>
    <w:rsid w:val="00C2347D"/>
    <w:rsid w:val="00C24307"/>
    <w:rsid w:val="00C27E32"/>
    <w:rsid w:val="00C305AA"/>
    <w:rsid w:val="00C32B87"/>
    <w:rsid w:val="00C357EA"/>
    <w:rsid w:val="00C401F9"/>
    <w:rsid w:val="00C419E6"/>
    <w:rsid w:val="00C47189"/>
    <w:rsid w:val="00C5078B"/>
    <w:rsid w:val="00C50D4D"/>
    <w:rsid w:val="00C533A0"/>
    <w:rsid w:val="00C54F79"/>
    <w:rsid w:val="00C55D7B"/>
    <w:rsid w:val="00C56ECA"/>
    <w:rsid w:val="00C57BAC"/>
    <w:rsid w:val="00C63B0A"/>
    <w:rsid w:val="00C8460F"/>
    <w:rsid w:val="00C85113"/>
    <w:rsid w:val="00C856FF"/>
    <w:rsid w:val="00C86DC2"/>
    <w:rsid w:val="00C90DB8"/>
    <w:rsid w:val="00C938D4"/>
    <w:rsid w:val="00C94078"/>
    <w:rsid w:val="00C94969"/>
    <w:rsid w:val="00C95959"/>
    <w:rsid w:val="00C95D32"/>
    <w:rsid w:val="00CA316B"/>
    <w:rsid w:val="00CA4566"/>
    <w:rsid w:val="00CA4752"/>
    <w:rsid w:val="00CA73FD"/>
    <w:rsid w:val="00CB1EA7"/>
    <w:rsid w:val="00CB2C6F"/>
    <w:rsid w:val="00CB30A8"/>
    <w:rsid w:val="00CB33D1"/>
    <w:rsid w:val="00CB43D9"/>
    <w:rsid w:val="00CB44E2"/>
    <w:rsid w:val="00CB5842"/>
    <w:rsid w:val="00CC179E"/>
    <w:rsid w:val="00CC237A"/>
    <w:rsid w:val="00CC458B"/>
    <w:rsid w:val="00CC5BB4"/>
    <w:rsid w:val="00CD32E5"/>
    <w:rsid w:val="00CD68AC"/>
    <w:rsid w:val="00CE04DE"/>
    <w:rsid w:val="00CE2442"/>
    <w:rsid w:val="00CE2457"/>
    <w:rsid w:val="00CE2719"/>
    <w:rsid w:val="00CE2C01"/>
    <w:rsid w:val="00CE30E2"/>
    <w:rsid w:val="00CE36CE"/>
    <w:rsid w:val="00CF0488"/>
    <w:rsid w:val="00CF0A74"/>
    <w:rsid w:val="00CF6011"/>
    <w:rsid w:val="00CF7388"/>
    <w:rsid w:val="00D03190"/>
    <w:rsid w:val="00D056AA"/>
    <w:rsid w:val="00D13F05"/>
    <w:rsid w:val="00D15286"/>
    <w:rsid w:val="00D1626E"/>
    <w:rsid w:val="00D2053F"/>
    <w:rsid w:val="00D20CA3"/>
    <w:rsid w:val="00D23241"/>
    <w:rsid w:val="00D25430"/>
    <w:rsid w:val="00D27D3E"/>
    <w:rsid w:val="00D31309"/>
    <w:rsid w:val="00D314B8"/>
    <w:rsid w:val="00D33CDD"/>
    <w:rsid w:val="00D344A8"/>
    <w:rsid w:val="00D34F7C"/>
    <w:rsid w:val="00D35362"/>
    <w:rsid w:val="00D36B6A"/>
    <w:rsid w:val="00D400CC"/>
    <w:rsid w:val="00D43E51"/>
    <w:rsid w:val="00D503FC"/>
    <w:rsid w:val="00D507B2"/>
    <w:rsid w:val="00D51AC6"/>
    <w:rsid w:val="00D526B4"/>
    <w:rsid w:val="00D554B6"/>
    <w:rsid w:val="00D55954"/>
    <w:rsid w:val="00D56E5A"/>
    <w:rsid w:val="00D60666"/>
    <w:rsid w:val="00D615CE"/>
    <w:rsid w:val="00D62D32"/>
    <w:rsid w:val="00D66270"/>
    <w:rsid w:val="00D74A1E"/>
    <w:rsid w:val="00D76025"/>
    <w:rsid w:val="00D7685E"/>
    <w:rsid w:val="00D76A11"/>
    <w:rsid w:val="00D77D81"/>
    <w:rsid w:val="00D80326"/>
    <w:rsid w:val="00D845AD"/>
    <w:rsid w:val="00D84867"/>
    <w:rsid w:val="00D959B6"/>
    <w:rsid w:val="00D97068"/>
    <w:rsid w:val="00DA0AC4"/>
    <w:rsid w:val="00DA6B75"/>
    <w:rsid w:val="00DB149A"/>
    <w:rsid w:val="00DB40EE"/>
    <w:rsid w:val="00DB4C97"/>
    <w:rsid w:val="00DB7912"/>
    <w:rsid w:val="00DC06F4"/>
    <w:rsid w:val="00DC4F2B"/>
    <w:rsid w:val="00DC679E"/>
    <w:rsid w:val="00DD1E40"/>
    <w:rsid w:val="00DD7438"/>
    <w:rsid w:val="00DD7510"/>
    <w:rsid w:val="00DD7841"/>
    <w:rsid w:val="00DE01D7"/>
    <w:rsid w:val="00DE2D5C"/>
    <w:rsid w:val="00DF5AE2"/>
    <w:rsid w:val="00DF6360"/>
    <w:rsid w:val="00E03737"/>
    <w:rsid w:val="00E04E90"/>
    <w:rsid w:val="00E05BFB"/>
    <w:rsid w:val="00E05CC7"/>
    <w:rsid w:val="00E1238F"/>
    <w:rsid w:val="00E13AAC"/>
    <w:rsid w:val="00E20306"/>
    <w:rsid w:val="00E22D56"/>
    <w:rsid w:val="00E22E14"/>
    <w:rsid w:val="00E2493E"/>
    <w:rsid w:val="00E35B24"/>
    <w:rsid w:val="00E35CF6"/>
    <w:rsid w:val="00E4007F"/>
    <w:rsid w:val="00E410EC"/>
    <w:rsid w:val="00E41FE1"/>
    <w:rsid w:val="00E448DE"/>
    <w:rsid w:val="00E46570"/>
    <w:rsid w:val="00E5160C"/>
    <w:rsid w:val="00E547C7"/>
    <w:rsid w:val="00E55592"/>
    <w:rsid w:val="00E557B0"/>
    <w:rsid w:val="00E57297"/>
    <w:rsid w:val="00E63020"/>
    <w:rsid w:val="00E64725"/>
    <w:rsid w:val="00E7747B"/>
    <w:rsid w:val="00E83A57"/>
    <w:rsid w:val="00E8569C"/>
    <w:rsid w:val="00E85AC2"/>
    <w:rsid w:val="00E864E7"/>
    <w:rsid w:val="00E87242"/>
    <w:rsid w:val="00E87AD2"/>
    <w:rsid w:val="00E87E91"/>
    <w:rsid w:val="00E95250"/>
    <w:rsid w:val="00E95B01"/>
    <w:rsid w:val="00E964AC"/>
    <w:rsid w:val="00EA342B"/>
    <w:rsid w:val="00EA477D"/>
    <w:rsid w:val="00EA5744"/>
    <w:rsid w:val="00EB02BE"/>
    <w:rsid w:val="00EB5638"/>
    <w:rsid w:val="00EB6FF4"/>
    <w:rsid w:val="00EB7E84"/>
    <w:rsid w:val="00EC095F"/>
    <w:rsid w:val="00EC14B9"/>
    <w:rsid w:val="00EC2846"/>
    <w:rsid w:val="00EC417B"/>
    <w:rsid w:val="00EC41B6"/>
    <w:rsid w:val="00ED1D40"/>
    <w:rsid w:val="00ED2300"/>
    <w:rsid w:val="00ED26D5"/>
    <w:rsid w:val="00EE20EF"/>
    <w:rsid w:val="00EE21B0"/>
    <w:rsid w:val="00EE386A"/>
    <w:rsid w:val="00EE47A7"/>
    <w:rsid w:val="00EE68AF"/>
    <w:rsid w:val="00EE7E89"/>
    <w:rsid w:val="00EF56D3"/>
    <w:rsid w:val="00EF7900"/>
    <w:rsid w:val="00EF7903"/>
    <w:rsid w:val="00F0223C"/>
    <w:rsid w:val="00F07109"/>
    <w:rsid w:val="00F10CF9"/>
    <w:rsid w:val="00F12C54"/>
    <w:rsid w:val="00F14CD3"/>
    <w:rsid w:val="00F205F3"/>
    <w:rsid w:val="00F224B8"/>
    <w:rsid w:val="00F26001"/>
    <w:rsid w:val="00F27BF2"/>
    <w:rsid w:val="00F30C06"/>
    <w:rsid w:val="00F31EE8"/>
    <w:rsid w:val="00F340DD"/>
    <w:rsid w:val="00F36C25"/>
    <w:rsid w:val="00F36DC3"/>
    <w:rsid w:val="00F43A17"/>
    <w:rsid w:val="00F45670"/>
    <w:rsid w:val="00F45D19"/>
    <w:rsid w:val="00F46EFA"/>
    <w:rsid w:val="00F5039D"/>
    <w:rsid w:val="00F57193"/>
    <w:rsid w:val="00F607C0"/>
    <w:rsid w:val="00F6469F"/>
    <w:rsid w:val="00F667B2"/>
    <w:rsid w:val="00F70837"/>
    <w:rsid w:val="00F71198"/>
    <w:rsid w:val="00F72549"/>
    <w:rsid w:val="00F76575"/>
    <w:rsid w:val="00F76A8D"/>
    <w:rsid w:val="00F8273E"/>
    <w:rsid w:val="00F827E4"/>
    <w:rsid w:val="00F834ED"/>
    <w:rsid w:val="00F8457D"/>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B76BC"/>
    <w:rsid w:val="00FC2361"/>
    <w:rsid w:val="00FC3ACF"/>
    <w:rsid w:val="00FC4A3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0" type="connector" idref="#_x0000_s1207"/>
        <o:r id="V:Rule31" type="connector" idref="#_x0000_s1190"/>
        <o:r id="V:Rule32" type="connector" idref="#_x0000_s1194"/>
        <o:r id="V:Rule33" type="connector" idref="#_x0000_s1221"/>
        <o:r id="V:Rule34" type="connector" idref="#_x0000_s1181"/>
        <o:r id="V:Rule35" type="connector" idref="#_x0000_s1187"/>
        <o:r id="V:Rule36" type="connector" idref="#_x0000_s1178"/>
        <o:r id="V:Rule37" type="connector" idref="#_x0000_s1174"/>
        <o:r id="V:Rule38" type="connector" idref="#_x0000_s1200"/>
        <o:r id="V:Rule39" type="connector" idref="#_x0000_s1195"/>
        <o:r id="V:Rule40" type="connector" idref="#_x0000_s1220"/>
        <o:r id="V:Rule41" type="connector" idref="#_x0000_s1188"/>
        <o:r id="V:Rule42" type="connector" idref="#_x0000_s1203"/>
        <o:r id="V:Rule43" type="connector" idref="#_x0000_s1223"/>
        <o:r id="V:Rule44" type="connector" idref="#_x0000_s1211"/>
        <o:r id="V:Rule45" type="connector" idref="#_x0000_s1214"/>
        <o:r id="V:Rule46" type="connector" idref="#_x0000_s1215"/>
        <o:r id="V:Rule47" type="connector" idref="#_x0000_s1199"/>
        <o:r id="V:Rule48" type="connector" idref="#_x0000_s1218"/>
        <o:r id="V:Rule49" type="connector" idref="#_x0000_s1202"/>
        <o:r id="V:Rule50" type="connector" idref="#_x0000_s1172"/>
        <o:r id="V:Rule51" type="connector" idref="#_x0000_s1196"/>
        <o:r id="V:Rule52" type="connector" idref="#_x0000_s1222"/>
        <o:r id="V:Rule53" type="connector" idref="#_x0000_s1206"/>
        <o:r id="V:Rule54" type="connector" idref="#_x0000_s1219"/>
        <o:r id="V:Rule55" type="connector" idref="#_x0000_s1189"/>
        <o:r id="V:Rule56" type="connector" idref="#_x0000_s1197"/>
        <o:r id="V:Rule57" type="connector" idref="#_x0000_s1224"/>
        <o:r id="V:Rule58"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44288D"/>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2686824">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consultantplus://offline/ref=35CAAC6275C5E9A659E11FDDC26C0A51803721434821FAD96FA102A88CB727B979777785BEj0hBL" TargetMode="External"/><Relationship Id="rId26" Type="http://schemas.openxmlformats.org/officeDocument/2006/relationships/hyperlink" Target="consultantplus://offline/ref=35CAAC6275C5E9A659E11FDDC26C0A5180382A41442BFAD96FA102A88CjBh7L" TargetMode="External"/><Relationship Id="rId3" Type="http://schemas.openxmlformats.org/officeDocument/2006/relationships/styles" Target="styles.xml"/><Relationship Id="rId21" Type="http://schemas.openxmlformats.org/officeDocument/2006/relationships/hyperlink" Target="consultantplus://offline/ref=35CAAC6275C5E9A659E11FDDC26C0A51803721434821FAD96FA102A88CB727B979777786B7j0hDL" TargetMode="External"/><Relationship Id="rId7" Type="http://schemas.openxmlformats.org/officeDocument/2006/relationships/endnotes" Target="endnotes.xml"/><Relationship Id="rId12" Type="http://schemas.openxmlformats.org/officeDocument/2006/relationships/hyperlink" Target="http://kardymovo.ru/" TargetMode="External"/><Relationship Id="rId17" Type="http://schemas.openxmlformats.org/officeDocument/2006/relationships/hyperlink" Target="consultantplus://offline/ref=C91D7BADB6CEB617A90943A4AC9379705949D567186B2D8CA34B9431801A5755923C1B9C8B5D549C2Ah2O" TargetMode="External"/><Relationship Id="rId25" Type="http://schemas.openxmlformats.org/officeDocument/2006/relationships/hyperlink" Target="consultantplus://offline/ref=35CAAC6275C5E9A659E11FDDC26C0A51803721434821FAD96FA102A88CB727B979777785BEj0hBL"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consultantplus://offline/ref=35CAAC6275C5E9A659E11FDDC26C0A51803721434821FAD96FA102A88CB727B979777786B3j0h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35CAAC6275C5E9A659E11FDDC26C0A51803721434821FAD96FA102A88CB727B979777788B0j0hEL"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consultantplus://offline/ref=35CAAC6275C5E9A659E11FDDC26C0A51803721434821FAD96FA102A88CB727B979777786B4j0hEL" TargetMode="External"/><Relationship Id="rId28" Type="http://schemas.openxmlformats.org/officeDocument/2006/relationships/footer" Target="footer1.xml"/><Relationship Id="rId10" Type="http://schemas.openxmlformats.org/officeDocument/2006/relationships/hyperlink" Target="mailto:kardymov@admin-smolensk.ru" TargetMode="External"/><Relationship Id="rId19" Type="http://schemas.openxmlformats.org/officeDocument/2006/relationships/hyperlink" Target="consultantplus://offline/ref=35CAAC6275C5E9A659E11FDDC26C0A51803721434821FAD96FA102A88CB727B979777781B607j6h0L"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consultantplus://offline/ref=35CAAC6275C5E9A659E11FDDC26C0A51803721434821FAD96FA102A88CB727B979777786B7j0hF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B8E90-F430-4959-86BA-98DFA16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9686</Words>
  <Characters>55211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64768</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Mikhailova_LY</cp:lastModifiedBy>
  <cp:revision>2</cp:revision>
  <cp:lastPrinted>2010-06-30T13:05:00Z</cp:lastPrinted>
  <dcterms:created xsi:type="dcterms:W3CDTF">2020-02-28T08:26:00Z</dcterms:created>
  <dcterms:modified xsi:type="dcterms:W3CDTF">2020-02-28T08:26:00Z</dcterms:modified>
</cp:coreProperties>
</file>