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D5397D" w:rsidRDefault="00D5397D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85F24">
        <w:rPr>
          <w:b/>
          <w:sz w:val="28"/>
          <w:szCs w:val="28"/>
        </w:rPr>
        <w:t xml:space="preserve">20.02.2018   </w:t>
      </w:r>
      <w:r>
        <w:rPr>
          <w:b/>
          <w:sz w:val="28"/>
          <w:szCs w:val="28"/>
        </w:rPr>
        <w:t xml:space="preserve">№ </w:t>
      </w:r>
      <w:r w:rsidR="00C85F24">
        <w:rPr>
          <w:b/>
          <w:sz w:val="28"/>
          <w:szCs w:val="28"/>
        </w:rPr>
        <w:t>00109</w:t>
      </w:r>
      <w:r w:rsidR="00324853">
        <w:rPr>
          <w:b/>
          <w:sz w:val="28"/>
          <w:szCs w:val="28"/>
        </w:rPr>
        <w:t xml:space="preserve"> 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030683">
              <w:rPr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87493A">
              <w:rPr>
                <w:bCs/>
                <w:color w:val="000000"/>
                <w:sz w:val="28"/>
                <w:szCs w:val="28"/>
              </w:rPr>
              <w:t xml:space="preserve">расположенных 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на территории муниципального образования «Кардымовский район</w:t>
            </w:r>
            <w:r w:rsidR="00D61CE7" w:rsidRPr="006745D4">
              <w:rPr>
                <w:sz w:val="28"/>
                <w:szCs w:val="28"/>
              </w:rPr>
              <w:t>» Смоленской области</w:t>
            </w:r>
            <w:r w:rsidR="006745D4">
              <w:rPr>
                <w:sz w:val="28"/>
                <w:szCs w:val="28"/>
              </w:rPr>
              <w:t>»</w:t>
            </w:r>
          </w:p>
          <w:p w:rsidR="0090795B" w:rsidRDefault="0090795B" w:rsidP="0090795B">
            <w:pPr>
              <w:jc w:val="both"/>
              <w:rPr>
                <w:sz w:val="28"/>
                <w:szCs w:val="28"/>
              </w:rPr>
            </w:pPr>
          </w:p>
          <w:p w:rsidR="00D5397D" w:rsidRPr="0090795B" w:rsidRDefault="00D5397D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</w:t>
      </w:r>
      <w:r w:rsidR="004A45A3">
        <w:rPr>
          <w:sz w:val="28"/>
          <w:szCs w:val="28"/>
        </w:rPr>
        <w:t xml:space="preserve">прилагаемый </w:t>
      </w:r>
      <w:r w:rsidR="00122D6D">
        <w:rPr>
          <w:sz w:val="28"/>
          <w:szCs w:val="28"/>
        </w:rPr>
        <w:t>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630B3E">
        <w:rPr>
          <w:sz w:val="28"/>
          <w:szCs w:val="28"/>
        </w:rPr>
        <w:t>муниципальной услуги</w:t>
      </w:r>
      <w:r w:rsidR="008350FE">
        <w:rPr>
          <w:sz w:val="28"/>
          <w:szCs w:val="28"/>
        </w:rPr>
        <w:t xml:space="preserve">  </w:t>
      </w:r>
      <w:r w:rsidR="00D61CE7">
        <w:rPr>
          <w:sz w:val="28"/>
          <w:szCs w:val="28"/>
        </w:rPr>
        <w:t>«</w:t>
      </w:r>
      <w:r w:rsidR="00030683"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030683" w:rsidRPr="006745D4">
        <w:rPr>
          <w:bCs/>
          <w:color w:val="000000"/>
          <w:sz w:val="28"/>
          <w:szCs w:val="28"/>
        </w:rPr>
        <w:t xml:space="preserve">, </w:t>
      </w:r>
      <w:r w:rsidR="00030683">
        <w:rPr>
          <w:bCs/>
          <w:color w:val="000000"/>
          <w:sz w:val="28"/>
          <w:szCs w:val="28"/>
        </w:rPr>
        <w:t xml:space="preserve">расположенных </w:t>
      </w:r>
      <w:r w:rsidR="00030683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030683" w:rsidRPr="006745D4">
        <w:rPr>
          <w:sz w:val="28"/>
          <w:szCs w:val="28"/>
        </w:rPr>
        <w:t>» Смоленской области</w:t>
      </w:r>
      <w:r w:rsidR="00030683">
        <w:rPr>
          <w:sz w:val="28"/>
          <w:szCs w:val="28"/>
        </w:rPr>
        <w:t>»</w:t>
      </w:r>
      <w:r w:rsidR="000E5A10">
        <w:rPr>
          <w:sz w:val="28"/>
          <w:szCs w:val="28"/>
        </w:rPr>
        <w:t xml:space="preserve"> (далее- административный регламент)</w:t>
      </w:r>
      <w:r w:rsidR="00CB44E2">
        <w:rPr>
          <w:sz w:val="28"/>
          <w:szCs w:val="28"/>
        </w:rPr>
        <w:t>.</w:t>
      </w:r>
    </w:p>
    <w:p w:rsidR="00892EDD" w:rsidRDefault="00892EDD" w:rsidP="000E5A10">
      <w:pPr>
        <w:ind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6592" w:rsidRPr="003B6592">
        <w:rPr>
          <w:sz w:val="28"/>
          <w:szCs w:val="28"/>
        </w:rPr>
        <w:t>Главному специалисту сектора информационных технологий</w:t>
      </w:r>
      <w:r w:rsidR="003742F0">
        <w:rPr>
          <w:sz w:val="28"/>
          <w:szCs w:val="28"/>
        </w:rPr>
        <w:t xml:space="preserve"> </w:t>
      </w:r>
      <w:r w:rsidR="00A461A7">
        <w:rPr>
          <w:sz w:val="28"/>
          <w:szCs w:val="28"/>
        </w:rPr>
        <w:t>Администрации</w:t>
      </w:r>
      <w:r w:rsidR="003742F0">
        <w:rPr>
          <w:sz w:val="28"/>
          <w:szCs w:val="28"/>
        </w:rPr>
        <w:t xml:space="preserve"> муниципального образования «Кардымовс</w:t>
      </w:r>
      <w:r w:rsidR="00A461A7">
        <w:rPr>
          <w:sz w:val="28"/>
          <w:szCs w:val="28"/>
        </w:rPr>
        <w:t xml:space="preserve">кий район» Смоленской области </w:t>
      </w:r>
      <w:r w:rsidR="003742F0">
        <w:rPr>
          <w:sz w:val="28"/>
          <w:szCs w:val="28"/>
        </w:rPr>
        <w:t>(Н.Г.</w:t>
      </w:r>
      <w:r w:rsidR="00D30332">
        <w:rPr>
          <w:sz w:val="28"/>
          <w:szCs w:val="28"/>
        </w:rPr>
        <w:t xml:space="preserve"> </w:t>
      </w:r>
      <w:r w:rsidR="003B6592" w:rsidRPr="003B6592">
        <w:rPr>
          <w:sz w:val="28"/>
          <w:szCs w:val="28"/>
        </w:rPr>
        <w:t>Свежинск</w:t>
      </w:r>
      <w:r w:rsidR="00A461A7">
        <w:rPr>
          <w:sz w:val="28"/>
          <w:szCs w:val="28"/>
        </w:rPr>
        <w:t>ая</w:t>
      </w:r>
      <w:r w:rsidR="003742F0">
        <w:rPr>
          <w:sz w:val="28"/>
          <w:szCs w:val="28"/>
        </w:rPr>
        <w:t xml:space="preserve">) </w:t>
      </w:r>
      <w:r w:rsidR="00A461A7">
        <w:rPr>
          <w:sz w:val="28"/>
          <w:szCs w:val="28"/>
        </w:rPr>
        <w:t>внести</w:t>
      </w:r>
      <w:r w:rsidR="003B6592" w:rsidRPr="003B6592">
        <w:rPr>
          <w:sz w:val="28"/>
          <w:szCs w:val="28"/>
        </w:rPr>
        <w:t xml:space="preserve"> административный регламент в сводный перечень </w:t>
      </w:r>
      <w:r w:rsidR="003B6592" w:rsidRPr="003B6592">
        <w:rPr>
          <w:rStyle w:val="a8"/>
          <w:b w:val="0"/>
          <w:sz w:val="28"/>
          <w:szCs w:val="28"/>
        </w:rPr>
        <w:t>муниципальных услуг (функций) Администра</w:t>
      </w:r>
      <w:r w:rsidR="00A461A7">
        <w:rPr>
          <w:rStyle w:val="a8"/>
          <w:b w:val="0"/>
          <w:sz w:val="28"/>
          <w:szCs w:val="28"/>
        </w:rPr>
        <w:t>ции муниципального образования «</w:t>
      </w:r>
      <w:r w:rsidR="003B6592" w:rsidRPr="003B6592">
        <w:rPr>
          <w:rStyle w:val="a8"/>
          <w:b w:val="0"/>
          <w:sz w:val="28"/>
          <w:szCs w:val="28"/>
        </w:rPr>
        <w:t>Кардымовский район</w:t>
      </w:r>
      <w:r w:rsidR="00A461A7">
        <w:rPr>
          <w:rStyle w:val="a8"/>
          <w:b w:val="0"/>
          <w:sz w:val="28"/>
          <w:szCs w:val="28"/>
        </w:rPr>
        <w:t>»</w:t>
      </w:r>
      <w:r w:rsidR="003B6592" w:rsidRPr="003B6592">
        <w:rPr>
          <w:rStyle w:val="a8"/>
          <w:b w:val="0"/>
          <w:sz w:val="28"/>
          <w:szCs w:val="28"/>
        </w:rPr>
        <w:t xml:space="preserve"> Смоленской области</w:t>
      </w:r>
      <w:r w:rsidR="003B6592">
        <w:rPr>
          <w:rStyle w:val="a8"/>
          <w:b w:val="0"/>
          <w:sz w:val="28"/>
          <w:szCs w:val="28"/>
        </w:rPr>
        <w:t>.</w:t>
      </w:r>
    </w:p>
    <w:p w:rsidR="000E5A10" w:rsidRPr="003B6592" w:rsidRDefault="000E5A10" w:rsidP="000E5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Разместить настоящее постановление </w:t>
      </w:r>
      <w:r w:rsidRPr="005A6FAB">
        <w:rPr>
          <w:sz w:val="28"/>
          <w:szCs w:val="28"/>
        </w:rPr>
        <w:t xml:space="preserve">на официальном сайте Администрации муниципального образования «Кардымовский район» Смоленской области </w:t>
      </w:r>
      <w:r w:rsidRPr="003B6592">
        <w:rPr>
          <w:sz w:val="28"/>
          <w:szCs w:val="28"/>
        </w:rPr>
        <w:t>в сети «Интернет»</w:t>
      </w:r>
      <w:r w:rsidR="0082250A">
        <w:rPr>
          <w:sz w:val="28"/>
          <w:szCs w:val="28"/>
        </w:rPr>
        <w:t xml:space="preserve"> и опубликовать в районной газете «Знамя труда» - Кардымово»</w:t>
      </w:r>
      <w:r w:rsidRPr="003B6592">
        <w:rPr>
          <w:sz w:val="28"/>
          <w:szCs w:val="28"/>
        </w:rPr>
        <w:t>.</w:t>
      </w:r>
    </w:p>
    <w:p w:rsidR="006B3790" w:rsidRDefault="00EE59FF" w:rsidP="00EE59F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B3E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</w:t>
      </w:r>
      <w:r w:rsidR="00A461A7">
        <w:rPr>
          <w:sz w:val="28"/>
          <w:szCs w:val="28"/>
        </w:rPr>
        <w:t>«</w:t>
      </w:r>
      <w:r w:rsidR="006B3790">
        <w:rPr>
          <w:sz w:val="28"/>
          <w:szCs w:val="28"/>
        </w:rPr>
        <w:t>Кардымовский район</w:t>
      </w:r>
      <w:r w:rsidR="00A461A7">
        <w:rPr>
          <w:sz w:val="28"/>
          <w:szCs w:val="28"/>
        </w:rPr>
        <w:t>»</w:t>
      </w:r>
      <w:r w:rsidR="006B3790">
        <w:rPr>
          <w:sz w:val="28"/>
          <w:szCs w:val="28"/>
        </w:rPr>
        <w:t xml:space="preserve">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59FF">
        <w:rPr>
          <w:sz w:val="28"/>
          <w:szCs w:val="28"/>
        </w:rPr>
        <w:t>5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>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43C6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F43C6C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586BB7" w:rsidRDefault="00586BB7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87493A" w:rsidRPr="007B402B" w:rsidRDefault="0087493A" w:rsidP="007B402B">
      <w:pPr>
        <w:rPr>
          <w:sz w:val="24"/>
          <w:szCs w:val="24"/>
        </w:rPr>
      </w:pPr>
    </w:p>
    <w:p w:rsidR="00BE3AF6" w:rsidRPr="00C85F24" w:rsidRDefault="00BE3AF6" w:rsidP="00C85F24">
      <w:pPr>
        <w:ind w:left="6804"/>
        <w:jc w:val="center"/>
        <w:rPr>
          <w:sz w:val="24"/>
          <w:szCs w:val="24"/>
        </w:rPr>
      </w:pPr>
      <w:r w:rsidRPr="00C85F24">
        <w:rPr>
          <w:sz w:val="24"/>
          <w:szCs w:val="24"/>
        </w:rPr>
        <w:t>УТВЕРЖДЕН</w:t>
      </w:r>
    </w:p>
    <w:p w:rsidR="00A27311" w:rsidRPr="00C85F24" w:rsidRDefault="00BE3AF6" w:rsidP="00C85F24">
      <w:pPr>
        <w:ind w:left="6804"/>
        <w:jc w:val="center"/>
        <w:rPr>
          <w:sz w:val="24"/>
          <w:szCs w:val="24"/>
        </w:rPr>
      </w:pPr>
      <w:r w:rsidRPr="00C85F24">
        <w:rPr>
          <w:sz w:val="24"/>
          <w:szCs w:val="24"/>
        </w:rPr>
        <w:t>постановлением Администрации</w:t>
      </w:r>
    </w:p>
    <w:p w:rsidR="00A27311" w:rsidRPr="00C85F24" w:rsidRDefault="00BE3AF6" w:rsidP="00C85F24">
      <w:pPr>
        <w:ind w:left="6804"/>
        <w:jc w:val="center"/>
        <w:rPr>
          <w:sz w:val="24"/>
          <w:szCs w:val="24"/>
        </w:rPr>
      </w:pPr>
      <w:r w:rsidRPr="00C85F24">
        <w:rPr>
          <w:sz w:val="24"/>
          <w:szCs w:val="24"/>
        </w:rPr>
        <w:t>муниципального</w:t>
      </w:r>
      <w:r w:rsidR="00A27311" w:rsidRPr="00C85F24">
        <w:rPr>
          <w:sz w:val="24"/>
          <w:szCs w:val="24"/>
        </w:rPr>
        <w:t xml:space="preserve"> </w:t>
      </w:r>
      <w:r w:rsidRPr="00C85F24">
        <w:rPr>
          <w:sz w:val="24"/>
          <w:szCs w:val="24"/>
        </w:rPr>
        <w:t>образования</w:t>
      </w:r>
    </w:p>
    <w:p w:rsidR="00A27311" w:rsidRPr="00C85F24" w:rsidRDefault="00BE3AF6" w:rsidP="00C85F24">
      <w:pPr>
        <w:ind w:left="6804"/>
        <w:jc w:val="center"/>
        <w:rPr>
          <w:sz w:val="24"/>
          <w:szCs w:val="24"/>
        </w:rPr>
      </w:pPr>
      <w:r w:rsidRPr="00C85F24">
        <w:rPr>
          <w:sz w:val="24"/>
          <w:szCs w:val="24"/>
        </w:rPr>
        <w:t>«Кардымовский район»</w:t>
      </w:r>
    </w:p>
    <w:p w:rsidR="00BE3AF6" w:rsidRPr="00C85F24" w:rsidRDefault="00C85F24" w:rsidP="00C85F24">
      <w:pPr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E3AF6" w:rsidRPr="00C85F24">
        <w:rPr>
          <w:sz w:val="24"/>
          <w:szCs w:val="24"/>
        </w:rPr>
        <w:t>Смоленской области</w:t>
      </w:r>
    </w:p>
    <w:p w:rsidR="00C85F24" w:rsidRDefault="00C85F24" w:rsidP="00C85F24">
      <w:pPr>
        <w:ind w:left="6096"/>
        <w:jc w:val="center"/>
        <w:rPr>
          <w:sz w:val="24"/>
          <w:szCs w:val="24"/>
        </w:rPr>
      </w:pPr>
      <w:r w:rsidRPr="00C85F24">
        <w:rPr>
          <w:sz w:val="24"/>
          <w:szCs w:val="24"/>
        </w:rPr>
        <w:t xml:space="preserve">           от 20.02.2018   № 00109</w:t>
      </w:r>
    </w:p>
    <w:p w:rsidR="002A4854" w:rsidRDefault="002A4854" w:rsidP="002A4854">
      <w:pPr>
        <w:pStyle w:val="a5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(в редакции  постановлени</w:t>
      </w:r>
      <w:r w:rsidR="006366A9">
        <w:rPr>
          <w:sz w:val="20"/>
          <w:szCs w:val="20"/>
        </w:rPr>
        <w:t>я</w:t>
      </w:r>
      <w:r>
        <w:rPr>
          <w:sz w:val="20"/>
          <w:szCs w:val="20"/>
        </w:rPr>
        <w:t xml:space="preserve">   от 30.08</w:t>
      </w:r>
      <w:r w:rsidR="00DA01DC">
        <w:rPr>
          <w:sz w:val="20"/>
          <w:szCs w:val="20"/>
        </w:rPr>
        <w:t xml:space="preserve"> </w:t>
      </w:r>
      <w:r>
        <w:rPr>
          <w:sz w:val="20"/>
          <w:szCs w:val="20"/>
        </w:rPr>
        <w:t>2019 № 00</w:t>
      </w:r>
      <w:r w:rsidR="00DA01DC">
        <w:rPr>
          <w:sz w:val="20"/>
          <w:szCs w:val="20"/>
        </w:rPr>
        <w:t>552</w:t>
      </w:r>
      <w:r>
        <w:rPr>
          <w:sz w:val="20"/>
          <w:szCs w:val="20"/>
        </w:rPr>
        <w:t>)</w:t>
      </w:r>
    </w:p>
    <w:p w:rsidR="002A4854" w:rsidRPr="00C85F24" w:rsidRDefault="002A4854" w:rsidP="00C85F24">
      <w:pPr>
        <w:ind w:left="6096"/>
        <w:jc w:val="center"/>
        <w:rPr>
          <w:sz w:val="24"/>
          <w:szCs w:val="24"/>
        </w:rPr>
      </w:pPr>
    </w:p>
    <w:p w:rsidR="00030683" w:rsidRDefault="00030683" w:rsidP="00D5397D">
      <w:pPr>
        <w:pStyle w:val="4"/>
        <w:spacing w:before="0" w:after="0"/>
        <w:jc w:val="center"/>
      </w:pPr>
    </w:p>
    <w:p w:rsidR="006366A9" w:rsidRDefault="006366A9" w:rsidP="006366A9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6366A9" w:rsidRPr="002621AE" w:rsidRDefault="006366A9" w:rsidP="006366A9">
      <w:pPr>
        <w:pStyle w:val="4"/>
        <w:tabs>
          <w:tab w:val="left" w:pos="709"/>
        </w:tabs>
        <w:spacing w:before="0" w:after="0"/>
        <w:jc w:val="center"/>
      </w:pPr>
      <w:r w:rsidRPr="002621AE">
        <w:t>ПРЕДОСТАВЛЕНИЯ МУНИЦИПАЛЬНОЙ УСЛУГИ «</w:t>
      </w:r>
      <w:r>
        <w:t>ПРЕДОСТАВЛЕНИЕ ГРАЖДАНАМ, ИМЕЮЩИМ ТРЕХ И БОЛЕЕ ДЕТЕЙ, ЗЕМЕЛЬНЫХ УЧАСТКОВ В СОБСТВЕННОСТЬ БЕСПЛАТНО</w:t>
      </w:r>
      <w:r w:rsidRPr="006745D4">
        <w:rPr>
          <w:color w:val="000000"/>
        </w:rPr>
        <w:t xml:space="preserve">, </w:t>
      </w:r>
      <w:r>
        <w:rPr>
          <w:color w:val="000000"/>
        </w:rPr>
        <w:t xml:space="preserve">РАСПОЛОЖЕННЫХ </w:t>
      </w:r>
      <w:r w:rsidRPr="006745D4">
        <w:rPr>
          <w:color w:val="000000"/>
        </w:rPr>
        <w:t xml:space="preserve"> НА ТЕРРИТОРИИ МУНИЦИПАЛЬНОГО ОБРАЗОВАНИЯ «КАРДЫМОВСКИЙ РАЙОН</w:t>
      </w:r>
      <w:r w:rsidRPr="006745D4">
        <w:t>» СМОЛЕНСКОЙ ОБЛАСТИ</w:t>
      </w:r>
      <w:r>
        <w:t>»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6366A9" w:rsidRPr="009F38D0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366A9" w:rsidRPr="009F38D0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6366A9" w:rsidRDefault="006366A9" w:rsidP="006366A9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 w:rsidRPr="00BE0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предоставлению </w:t>
      </w:r>
      <w:r w:rsidRPr="00BE0E5B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«</w:t>
      </w:r>
      <w:r w:rsidRPr="00BE0E5B">
        <w:rPr>
          <w:sz w:val="28"/>
          <w:szCs w:val="28"/>
        </w:rPr>
        <w:t>Кардымовский район» Смоленской области</w:t>
      </w:r>
      <w:r>
        <w:rPr>
          <w:sz w:val="28"/>
          <w:szCs w:val="28"/>
        </w:rPr>
        <w:t xml:space="preserve"> муниципальной услуги «Предоставление гражданам, имеющим трех и более детей, земельных участков в собственность бесплатно</w:t>
      </w:r>
      <w:r w:rsidRPr="006745D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расположенных </w:t>
      </w:r>
      <w:r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 w:rsidRPr="00BE0E5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порядок, сроки  и стандарт предоставления гражданам, имеющим трех и более детей, земельных участков в собственность бесплатно</w:t>
      </w:r>
      <w:r w:rsidRPr="006745D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расположенных </w:t>
      </w:r>
      <w:r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.</w:t>
      </w:r>
    </w:p>
    <w:p w:rsidR="006366A9" w:rsidRPr="001E6B12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E6B12">
        <w:rPr>
          <w:b/>
          <w:i/>
          <w:sz w:val="28"/>
          <w:szCs w:val="28"/>
        </w:rPr>
        <w:t>Круг заявителей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Pr="003B41CC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41CC">
        <w:rPr>
          <w:rFonts w:ascii="Times New Roman" w:hAnsi="Times New Roman" w:cs="Times New Roman"/>
          <w:sz w:val="28"/>
          <w:szCs w:val="28"/>
        </w:rPr>
        <w:t xml:space="preserve">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граждане (гражданин), имеющие 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>совместно проживающих с ним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(с ним)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3. От имени заявителя</w:t>
      </w:r>
      <w:r w:rsidRPr="00D81AB8">
        <w:rPr>
          <w:sz w:val="28"/>
          <w:szCs w:val="28"/>
        </w:rPr>
        <w:t xml:space="preserve"> с заявлением о предоставлении </w:t>
      </w:r>
      <w:r>
        <w:rPr>
          <w:sz w:val="28"/>
          <w:szCs w:val="28"/>
        </w:rPr>
        <w:t>муниципальной</w:t>
      </w:r>
      <w:r w:rsidRPr="00D81AB8">
        <w:rPr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</w:t>
      </w:r>
      <w:r>
        <w:rPr>
          <w:sz w:val="28"/>
          <w:szCs w:val="28"/>
        </w:rPr>
        <w:t>.</w:t>
      </w:r>
      <w:r w:rsidRPr="009F38D0">
        <w:rPr>
          <w:b/>
          <w:i/>
          <w:sz w:val="28"/>
          <w:szCs w:val="28"/>
        </w:rPr>
        <w:t xml:space="preserve"> 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6366A9" w:rsidRPr="009F38D0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6366A9" w:rsidRPr="002621AE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71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323F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обращаются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30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Pr="003031F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Pr="0053559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92B">
        <w:rPr>
          <w:rFonts w:ascii="Times New Roman" w:hAnsi="Times New Roman" w:cs="Times New Roman"/>
          <w:sz w:val="28"/>
          <w:szCs w:val="28"/>
        </w:rPr>
        <w:t>(48167) 4-21-63.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6A9" w:rsidRPr="00A00C30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6366A9" w:rsidRPr="00783265" w:rsidRDefault="006366A9" w:rsidP="006366A9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 xml:space="preserve">: Смоленская область,  Кардымовский район, </w:t>
      </w:r>
    </w:p>
    <w:p w:rsidR="006366A9" w:rsidRPr="00783265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6366A9" w:rsidRPr="00783265" w:rsidRDefault="006366A9" w:rsidP="006366A9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6366A9" w:rsidRPr="00AD40BB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>
        <w:rPr>
          <w:rFonts w:ascii="Times New Roman" w:hAnsi="Times New Roman" w:cs="Times New Roman"/>
          <w:sz w:val="28"/>
          <w:szCs w:val="28"/>
        </w:rPr>
        <w:t>МФЦ: 8 (48</w:t>
      </w:r>
      <w:r w:rsidRPr="00AD40BB">
        <w:rPr>
          <w:rFonts w:ascii="Times New Roman" w:hAnsi="Times New Roman" w:cs="Times New Roman"/>
          <w:sz w:val="28"/>
          <w:szCs w:val="28"/>
        </w:rPr>
        <w:t>167) 4-13-12.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6366A9" w:rsidRPr="00535597" w:rsidRDefault="006366A9" w:rsidP="006366A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366A9" w:rsidRPr="00863044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</w:t>
      </w:r>
      <w:r>
        <w:rPr>
          <w:sz w:val="28"/>
          <w:szCs w:val="28"/>
        </w:rPr>
        <w:t>ь.</w:t>
      </w:r>
    </w:p>
    <w:p w:rsidR="006366A9" w:rsidRPr="002621AE" w:rsidRDefault="006366A9" w:rsidP="00636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6366A9" w:rsidRPr="002621AE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6366A9" w:rsidRPr="002621AE" w:rsidRDefault="006366A9" w:rsidP="006366A9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>
        <w:rPr>
          <w:sz w:val="28"/>
          <w:szCs w:val="28"/>
        </w:rPr>
        <w:t xml:space="preserve"> </w:t>
      </w:r>
      <w:hyperlink r:id="rId12" w:history="1">
        <w:r w:rsidRPr="00771B6E">
          <w:rPr>
            <w:rStyle w:val="a4"/>
            <w:sz w:val="28"/>
            <w:szCs w:val="28"/>
          </w:rPr>
          <w:t>http://admin.smolensk.ru/~web-kard</w:t>
        </w:r>
      </w:hyperlink>
      <w:r w:rsidRPr="00B46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6366A9" w:rsidRDefault="006366A9" w:rsidP="006366A9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6366A9" w:rsidRPr="00863044" w:rsidRDefault="006366A9" w:rsidP="006366A9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521F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sz w:val="28"/>
          <w:szCs w:val="28"/>
          <w:lang w:val="en-US"/>
        </w:rPr>
        <w:t>http</w:t>
      </w:r>
      <w:r w:rsidRPr="00BC521F">
        <w:rPr>
          <w:sz w:val="28"/>
          <w:szCs w:val="28"/>
        </w:rPr>
        <w:t>://</w:t>
      </w:r>
      <w:r w:rsidRPr="00BC521F">
        <w:rPr>
          <w:sz w:val="28"/>
          <w:szCs w:val="28"/>
          <w:lang w:val="en-US"/>
        </w:rPr>
        <w:t>pgu</w:t>
      </w:r>
      <w:r w:rsidRPr="00BC521F">
        <w:rPr>
          <w:sz w:val="28"/>
          <w:szCs w:val="28"/>
        </w:rPr>
        <w:t>.</w:t>
      </w:r>
      <w:r w:rsidRPr="00BC521F">
        <w:rPr>
          <w:sz w:val="28"/>
          <w:szCs w:val="28"/>
          <w:lang w:val="en-US"/>
        </w:rPr>
        <w:t>admin</w:t>
      </w:r>
      <w:r w:rsidRPr="00BC521F">
        <w:rPr>
          <w:sz w:val="28"/>
          <w:szCs w:val="28"/>
        </w:rPr>
        <w:t>-</w:t>
      </w:r>
      <w:r w:rsidRPr="00BC521F">
        <w:rPr>
          <w:sz w:val="28"/>
          <w:szCs w:val="28"/>
          <w:lang w:val="en-US"/>
        </w:rPr>
        <w:t>smolensk</w:t>
      </w:r>
      <w:r w:rsidRPr="00BC521F">
        <w:rPr>
          <w:sz w:val="28"/>
          <w:szCs w:val="28"/>
        </w:rPr>
        <w:t>.</w:t>
      </w:r>
      <w:r w:rsidRPr="00BC521F">
        <w:rPr>
          <w:sz w:val="28"/>
          <w:szCs w:val="28"/>
          <w:lang w:val="en-US"/>
        </w:rPr>
        <w:t>ru</w:t>
      </w:r>
      <w:r w:rsidRPr="00BC521F">
        <w:rPr>
          <w:sz w:val="28"/>
          <w:szCs w:val="28"/>
        </w:rPr>
        <w:t xml:space="preserve"> (далее также - Региональный портал)</w:t>
      </w:r>
      <w:r>
        <w:rPr>
          <w:sz w:val="28"/>
          <w:szCs w:val="28"/>
        </w:rPr>
        <w:t>.</w:t>
      </w:r>
    </w:p>
    <w:p w:rsidR="006366A9" w:rsidRDefault="006366A9" w:rsidP="006366A9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обращения за получением муниципальной услуги;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сроки предоставления муниципальной услуги;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521F">
        <w:rPr>
          <w:sz w:val="28"/>
          <w:szCs w:val="28"/>
        </w:rPr>
        <w:t xml:space="preserve"> форму заявления о </w:t>
      </w:r>
      <w:r>
        <w:rPr>
          <w:sz w:val="28"/>
          <w:szCs w:val="28"/>
        </w:rPr>
        <w:t xml:space="preserve">предоставлении в общую долевую собственность бесплатно </w:t>
      </w:r>
      <w:r w:rsidRPr="00BC521F">
        <w:rPr>
          <w:sz w:val="28"/>
          <w:szCs w:val="28"/>
        </w:rPr>
        <w:t xml:space="preserve"> земельного участка и образец его заполнения;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текст настоящего Административного регламента;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блок-схему предоставления муниципальной услуги;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6366A9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621AE">
        <w:rPr>
          <w:sz w:val="28"/>
          <w:szCs w:val="28"/>
        </w:rPr>
        <w:t>.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. </w:t>
      </w:r>
      <w:r w:rsidRPr="00BC521F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C521F">
        <w:rPr>
          <w:sz w:val="28"/>
          <w:szCs w:val="28"/>
        </w:rPr>
        <w:t xml:space="preserve">. При необходимости получения консультаций заявители обращаются в </w:t>
      </w:r>
      <w:r w:rsidRPr="00BC521F">
        <w:rPr>
          <w:iCs/>
          <w:sz w:val="28"/>
          <w:szCs w:val="28"/>
        </w:rPr>
        <w:t>Администрацию, отдел или</w:t>
      </w:r>
      <w:r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в письменной форме на основании письменного обращения;</w:t>
      </w:r>
    </w:p>
    <w:p w:rsidR="006366A9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при личном обращен</w:t>
      </w:r>
      <w:r>
        <w:rPr>
          <w:sz w:val="28"/>
          <w:szCs w:val="28"/>
        </w:rPr>
        <w:t xml:space="preserve">ии; 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8 (48167) 4-21-63</w:t>
      </w:r>
      <w:r w:rsidRPr="00BC521F">
        <w:rPr>
          <w:sz w:val="28"/>
          <w:szCs w:val="28"/>
        </w:rPr>
        <w:t>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 электронной почте;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i/>
          <w:iCs/>
          <w:sz w:val="28"/>
          <w:szCs w:val="28"/>
        </w:rPr>
      </w:pPr>
      <w:r w:rsidRPr="00BC521F">
        <w:rPr>
          <w:sz w:val="28"/>
          <w:szCs w:val="28"/>
        </w:rPr>
        <w:t>- по единому многоканальному номеру телефона МФЦ 8 (800) 1001901</w:t>
      </w:r>
      <w:r w:rsidRPr="00BC521F">
        <w:rPr>
          <w:i/>
          <w:iCs/>
          <w:sz w:val="28"/>
          <w:szCs w:val="28"/>
        </w:rPr>
        <w:t>.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lastRenderedPageBreak/>
        <w:t>Все консультации являются бесплатными.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C521F">
        <w:rPr>
          <w:sz w:val="28"/>
          <w:szCs w:val="28"/>
        </w:rPr>
        <w:t>. Требования к форме и характеру взаимодействия должностных лиц Администрации, отдела и специалистов МФЦ  с заявителями: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BC521F">
        <w:rPr>
          <w:iCs/>
          <w:sz w:val="28"/>
          <w:szCs w:val="28"/>
        </w:rPr>
        <w:t>Администрации, отдела либо специалистами МФЦ</w:t>
      </w:r>
      <w:r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при консультировании по телефону должностное лицо </w:t>
      </w:r>
      <w:r w:rsidRPr="00BC521F">
        <w:rPr>
          <w:iCs/>
          <w:sz w:val="28"/>
          <w:szCs w:val="28"/>
        </w:rPr>
        <w:t>Администрации</w:t>
      </w:r>
      <w:r>
        <w:rPr>
          <w:iCs/>
          <w:sz w:val="28"/>
          <w:szCs w:val="28"/>
        </w:rPr>
        <w:t xml:space="preserve"> </w:t>
      </w:r>
      <w:r w:rsidRPr="00BC521F">
        <w:rPr>
          <w:iCs/>
          <w:sz w:val="28"/>
          <w:szCs w:val="28"/>
        </w:rPr>
        <w:t xml:space="preserve">отдела либо специалист МФЦ  </w:t>
      </w:r>
      <w:r w:rsidRPr="00BC521F">
        <w:rPr>
          <w:sz w:val="28"/>
          <w:szCs w:val="28"/>
        </w:rPr>
        <w:t>представляется, назвав свою фамилию имя, отчество</w:t>
      </w:r>
      <w:r>
        <w:rPr>
          <w:sz w:val="28"/>
          <w:szCs w:val="28"/>
        </w:rPr>
        <w:t xml:space="preserve"> (последнее – при наличии)</w:t>
      </w:r>
      <w:r w:rsidRPr="00BC521F">
        <w:rPr>
          <w:sz w:val="28"/>
          <w:szCs w:val="28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366A9" w:rsidRPr="00BC521F" w:rsidRDefault="006366A9" w:rsidP="006366A9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по завершении консультации должностное лицо </w:t>
      </w:r>
      <w:r w:rsidRPr="00BC521F">
        <w:rPr>
          <w:iCs/>
          <w:sz w:val="28"/>
          <w:szCs w:val="28"/>
        </w:rPr>
        <w:t>Админ</w:t>
      </w:r>
      <w:r>
        <w:rPr>
          <w:iCs/>
          <w:sz w:val="28"/>
          <w:szCs w:val="28"/>
        </w:rPr>
        <w:t>истрации, отдела</w:t>
      </w:r>
      <w:r w:rsidRPr="00BC521F">
        <w:rPr>
          <w:iCs/>
          <w:sz w:val="28"/>
          <w:szCs w:val="28"/>
        </w:rPr>
        <w:t xml:space="preserve"> либо специалист МФЦ</w:t>
      </w:r>
      <w:r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должностные лица </w:t>
      </w:r>
      <w:r w:rsidRPr="00BC521F">
        <w:rPr>
          <w:iCs/>
          <w:sz w:val="28"/>
          <w:szCs w:val="28"/>
        </w:rPr>
        <w:t>Администрации, отдела либо</w:t>
      </w:r>
      <w:r>
        <w:rPr>
          <w:iCs/>
          <w:sz w:val="28"/>
          <w:szCs w:val="28"/>
        </w:rPr>
        <w:t xml:space="preserve"> </w:t>
      </w:r>
      <w:r w:rsidRPr="00BC521F">
        <w:rPr>
          <w:iCs/>
          <w:sz w:val="28"/>
          <w:szCs w:val="28"/>
        </w:rPr>
        <w:t>специалист МФЦ</w:t>
      </w:r>
      <w:r w:rsidRPr="00BC521F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366A9" w:rsidRPr="002621AE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6366A9" w:rsidRPr="009F38D0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6366A9" w:rsidRPr="009F38D0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621AE">
        <w:rPr>
          <w:sz w:val="28"/>
          <w:szCs w:val="28"/>
        </w:rPr>
        <w:t xml:space="preserve">Наименование муниципальной услуги - </w:t>
      </w:r>
      <w:r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6745D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расположенных </w:t>
      </w:r>
      <w:r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>.</w:t>
      </w:r>
    </w:p>
    <w:p w:rsidR="006366A9" w:rsidRPr="002621AE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6366A9" w:rsidRPr="009F38D0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621AE">
        <w:rPr>
          <w:sz w:val="28"/>
          <w:szCs w:val="28"/>
        </w:rPr>
        <w:t xml:space="preserve">Предоставление муниципальной услуги осуществляет </w:t>
      </w:r>
      <w:r>
        <w:rPr>
          <w:sz w:val="28"/>
          <w:szCs w:val="28"/>
        </w:rPr>
        <w:t>отдел экономики, инвестиций, имущественных отношений</w:t>
      </w:r>
      <w:r w:rsidRPr="002621A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« Кардымовский район» Смоленской области (далее – Отдел экономики)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6366A9" w:rsidRPr="005B5BAB" w:rsidRDefault="006366A9" w:rsidP="00636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6366A9" w:rsidRPr="005B5BAB" w:rsidRDefault="006366A9" w:rsidP="006366A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00F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</w:t>
      </w:r>
      <w:r w:rsidRPr="005B5BAB">
        <w:rPr>
          <w:rFonts w:ascii="Times New Roman" w:hAnsi="Times New Roman" w:cs="Times New Roman"/>
          <w:sz w:val="28"/>
          <w:szCs w:val="28"/>
        </w:rPr>
        <w:lastRenderedPageBreak/>
        <w:t>компетенцию.</w:t>
      </w:r>
    </w:p>
    <w:p w:rsidR="006366A9" w:rsidRDefault="006366A9" w:rsidP="006366A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6366A9" w:rsidRPr="00530866" w:rsidRDefault="006366A9" w:rsidP="006366A9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 Федеральн</w:t>
      </w:r>
      <w:r>
        <w:rPr>
          <w:sz w:val="28"/>
          <w:szCs w:val="28"/>
        </w:rPr>
        <w:t>ая</w:t>
      </w:r>
      <w:r w:rsidRPr="00530866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 </w:t>
      </w:r>
      <w:r w:rsidRPr="00530866">
        <w:rPr>
          <w:sz w:val="28"/>
          <w:szCs w:val="28"/>
        </w:rPr>
        <w:t xml:space="preserve"> государственной регистрации, кадастра и картографии</w:t>
      </w:r>
      <w:r>
        <w:rPr>
          <w:sz w:val="28"/>
          <w:szCs w:val="28"/>
        </w:rPr>
        <w:t>.</w:t>
      </w:r>
    </w:p>
    <w:p w:rsidR="006366A9" w:rsidRDefault="006366A9" w:rsidP="006366A9">
      <w:pPr>
        <w:widowControl w:val="0"/>
        <w:jc w:val="center"/>
        <w:rPr>
          <w:b/>
          <w:i/>
          <w:sz w:val="28"/>
          <w:szCs w:val="28"/>
        </w:rPr>
      </w:pPr>
    </w:p>
    <w:p w:rsidR="006366A9" w:rsidRDefault="006366A9" w:rsidP="006366A9">
      <w:pPr>
        <w:widowControl w:val="0"/>
        <w:jc w:val="center"/>
        <w:rPr>
          <w:b/>
          <w:i/>
          <w:sz w:val="28"/>
          <w:szCs w:val="28"/>
        </w:rPr>
      </w:pPr>
    </w:p>
    <w:p w:rsidR="006366A9" w:rsidRPr="009F38D0" w:rsidRDefault="006366A9" w:rsidP="006366A9">
      <w:pPr>
        <w:widowControl w:val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6366A9" w:rsidRDefault="006366A9" w:rsidP="006366A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Default="006366A9" w:rsidP="006366A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3D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3DC4">
        <w:rPr>
          <w:rFonts w:ascii="Times New Roman" w:hAnsi="Times New Roman" w:cs="Times New Roman"/>
          <w:sz w:val="28"/>
          <w:szCs w:val="28"/>
        </w:rPr>
        <w:t>. В результате предоставления муниципальной услуги заявителю выдаются или направляются:</w:t>
      </w:r>
    </w:p>
    <w:p w:rsidR="006366A9" w:rsidRPr="00E60D4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 постановке гражданина на учет (об отказе в постановке гражданина на учет)</w:t>
      </w:r>
      <w:r w:rsidRPr="00E6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66A9" w:rsidRPr="00E94F01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94F01">
        <w:rPr>
          <w:rFonts w:ascii="Times New Roman" w:hAnsi="Times New Roman" w:cs="Times New Roman"/>
          <w:sz w:val="28"/>
          <w:szCs w:val="28"/>
        </w:rPr>
        <w:t>ведомление гражданина о возможности предоставления ему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 предоставлении земельного участка в общую долевую собственность бесплатно;</w:t>
      </w:r>
    </w:p>
    <w:p w:rsidR="006366A9" w:rsidRPr="0097156D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мотивированное уведомление об отказе</w:t>
      </w:r>
      <w:r w:rsidRPr="00E0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</w:t>
      </w:r>
      <w:r w:rsidRPr="00E0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снятие</w:t>
      </w:r>
      <w:r w:rsidRPr="00E075A9">
        <w:rPr>
          <w:rFonts w:ascii="Times New Roman" w:hAnsi="Times New Roman" w:cs="Times New Roman"/>
          <w:sz w:val="28"/>
          <w:szCs w:val="28"/>
        </w:rPr>
        <w:t xml:space="preserve"> гражданина </w:t>
      </w:r>
      <w:r>
        <w:rPr>
          <w:rFonts w:ascii="Times New Roman" w:hAnsi="Times New Roman" w:cs="Times New Roman"/>
          <w:sz w:val="28"/>
          <w:szCs w:val="28"/>
        </w:rPr>
        <w:t>с учета.</w:t>
      </w:r>
    </w:p>
    <w:p w:rsidR="006366A9" w:rsidRPr="005B5BAB" w:rsidRDefault="006366A9" w:rsidP="006366A9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6366A9" w:rsidRPr="009F38D0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6366A9" w:rsidRPr="004C665E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6223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6366A9" w:rsidRPr="00F848A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документов, указанных в пункте 17.</w:t>
      </w:r>
    </w:p>
    <w:p w:rsidR="006366A9" w:rsidRPr="00264E9B" w:rsidRDefault="006366A9" w:rsidP="006366A9">
      <w:pPr>
        <w:widowControl w:val="0"/>
        <w:ind w:firstLine="709"/>
        <w:jc w:val="both"/>
        <w:rPr>
          <w:sz w:val="28"/>
          <w:szCs w:val="28"/>
        </w:rPr>
      </w:pPr>
      <w:r w:rsidRPr="001911F6">
        <w:rPr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>
        <w:rPr>
          <w:sz w:val="28"/>
          <w:szCs w:val="28"/>
        </w:rPr>
        <w:t xml:space="preserve"> </w:t>
      </w:r>
      <w:r w:rsidRPr="001911F6">
        <w:rPr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>
        <w:rPr>
          <w:sz w:val="28"/>
          <w:szCs w:val="28"/>
        </w:rPr>
        <w:t>в личный кабинет Единого портала и/или Регионального портала</w:t>
      </w:r>
      <w:r w:rsidRPr="001911F6">
        <w:rPr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</w:p>
    <w:p w:rsidR="006366A9" w:rsidRPr="009F38D0" w:rsidRDefault="006366A9" w:rsidP="006366A9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6366A9" w:rsidRPr="002621AE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AB8">
        <w:rPr>
          <w:sz w:val="28"/>
          <w:szCs w:val="28"/>
        </w:rPr>
        <w:t xml:space="preserve">Земельным </w:t>
      </w:r>
      <w:hyperlink r:id="rId13" w:history="1">
        <w:r w:rsidRPr="00D81AB8">
          <w:rPr>
            <w:sz w:val="28"/>
            <w:szCs w:val="28"/>
          </w:rPr>
          <w:t>кодексом</w:t>
        </w:r>
      </w:hyperlink>
      <w:r w:rsidRPr="00D81AB8">
        <w:rPr>
          <w:sz w:val="28"/>
          <w:szCs w:val="28"/>
        </w:rPr>
        <w:t xml:space="preserve"> Российской Федерации (Собрание законодательст</w:t>
      </w:r>
      <w:r>
        <w:rPr>
          <w:sz w:val="28"/>
          <w:szCs w:val="28"/>
        </w:rPr>
        <w:t>ва Российской Федерации, 2001, №</w:t>
      </w:r>
      <w:r w:rsidRPr="00D81AB8">
        <w:rPr>
          <w:sz w:val="28"/>
          <w:szCs w:val="28"/>
        </w:rPr>
        <w:t xml:space="preserve"> 44, ст. 4147)</w:t>
      </w:r>
      <w:r>
        <w:rPr>
          <w:sz w:val="28"/>
          <w:szCs w:val="28"/>
        </w:rPr>
        <w:t>;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D81AB8">
        <w:rPr>
          <w:sz w:val="28"/>
          <w:szCs w:val="28"/>
        </w:rPr>
        <w:t xml:space="preserve">Федеральным </w:t>
      </w:r>
      <w:hyperlink r:id="rId14" w:history="1">
        <w:r w:rsidRPr="00D81AB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06.04.2011 № 63-ФЗ «Об электронной подписи»</w:t>
      </w:r>
      <w:r w:rsidRPr="00D81AB8">
        <w:rPr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>
        <w:rPr>
          <w:sz w:val="28"/>
          <w:szCs w:val="28"/>
        </w:rPr>
        <w:t>ва Российской Федерации, 2013, №</w:t>
      </w:r>
      <w:r w:rsidRPr="00D81AB8">
        <w:rPr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>
        <w:rPr>
          <w:sz w:val="28"/>
          <w:szCs w:val="28"/>
        </w:rPr>
        <w:t>2013 года, №</w:t>
      </w:r>
      <w:r w:rsidRPr="00D81AB8">
        <w:rPr>
          <w:sz w:val="28"/>
          <w:szCs w:val="28"/>
        </w:rPr>
        <w:t xml:space="preserve"> 0001201307030046; Собрание законодательст</w:t>
      </w:r>
      <w:r>
        <w:rPr>
          <w:sz w:val="28"/>
          <w:szCs w:val="28"/>
        </w:rPr>
        <w:t>ва Российской Федерации, 2013, №</w:t>
      </w:r>
      <w:r w:rsidRPr="00D81AB8">
        <w:rPr>
          <w:sz w:val="28"/>
          <w:szCs w:val="28"/>
        </w:rPr>
        <w:t xml:space="preserve"> 27, ст. 3477;Официальный интернет-портал правовой информации (www.prav</w:t>
      </w:r>
      <w:r>
        <w:rPr>
          <w:sz w:val="28"/>
          <w:szCs w:val="28"/>
        </w:rPr>
        <w:t>o.gov.ru), 12 марта 2014 года, №</w:t>
      </w:r>
      <w:r w:rsidRPr="00D81AB8">
        <w:rPr>
          <w:sz w:val="28"/>
          <w:szCs w:val="28"/>
        </w:rPr>
        <w:t xml:space="preserve"> 00012</w:t>
      </w:r>
      <w:r>
        <w:rPr>
          <w:sz w:val="28"/>
          <w:szCs w:val="28"/>
        </w:rPr>
        <w:t>01403120011; 30 июня 2014 года, №</w:t>
      </w:r>
      <w:r w:rsidRPr="00D81AB8">
        <w:rPr>
          <w:sz w:val="28"/>
          <w:szCs w:val="28"/>
        </w:rPr>
        <w:t xml:space="preserve"> 0001201406300018; 30 декабря</w:t>
      </w:r>
      <w:r>
        <w:rPr>
          <w:sz w:val="28"/>
          <w:szCs w:val="28"/>
        </w:rPr>
        <w:t xml:space="preserve"> 2015 года, № 0001201512300069; 23 июня 2016 года, № </w:t>
      </w:r>
      <w:r w:rsidRPr="00E04127">
        <w:rPr>
          <w:sz w:val="28"/>
          <w:szCs w:val="28"/>
        </w:rPr>
        <w:t>0001201606230077</w:t>
      </w:r>
      <w:r>
        <w:rPr>
          <w:sz w:val="28"/>
          <w:szCs w:val="28"/>
        </w:rPr>
        <w:t>);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Областным законом от 28.09.2012 № 67-з «</w:t>
      </w:r>
      <w:r w:rsidRPr="001B36F7">
        <w:rPr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sz w:val="28"/>
          <w:szCs w:val="28"/>
        </w:rPr>
        <w:t>нской области»;</w:t>
      </w:r>
    </w:p>
    <w:p w:rsidR="006366A9" w:rsidRPr="005B5BAB" w:rsidRDefault="006366A9" w:rsidP="006366A9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6366A9" w:rsidRPr="005B5BAB" w:rsidRDefault="006366A9" w:rsidP="006366A9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366A9" w:rsidRDefault="006366A9" w:rsidP="006366A9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6366A9" w:rsidRPr="002621AE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13.07.2015 №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2621AE">
        <w:rPr>
          <w:sz w:val="28"/>
          <w:szCs w:val="28"/>
        </w:rPr>
        <w:t xml:space="preserve">О государственной регистрации </w:t>
      </w:r>
      <w:r>
        <w:rPr>
          <w:sz w:val="28"/>
          <w:szCs w:val="28"/>
        </w:rPr>
        <w:t>недвижимости»</w:t>
      </w:r>
      <w:r w:rsidRPr="002621AE">
        <w:rPr>
          <w:sz w:val="28"/>
          <w:szCs w:val="28"/>
        </w:rPr>
        <w:t xml:space="preserve">; </w:t>
      </w:r>
    </w:p>
    <w:p w:rsidR="006366A9" w:rsidRPr="005B5BAB" w:rsidRDefault="006366A9" w:rsidP="006366A9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>- Федеральным законом от 27 июля 2006 года № 152-ФЗ «</w:t>
      </w:r>
      <w:r w:rsidRPr="00771B6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».</w:t>
      </w:r>
    </w:p>
    <w:p w:rsidR="006366A9" w:rsidRPr="00D5397D" w:rsidRDefault="006366A9" w:rsidP="006366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6366A9" w:rsidRPr="001578EB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6366A9" w:rsidRPr="00B24EFE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 xml:space="preserve">документ, подтверждающий установление инвалидности ребенка до достижения им возраста 18 лет (для детей старше 18 лет, ставших инвалидами до </w:t>
      </w:r>
      <w:r w:rsidRPr="00B24EFE">
        <w:rPr>
          <w:rFonts w:ascii="Times New Roman" w:hAnsi="Times New Roman" w:cs="Times New Roman"/>
          <w:sz w:val="28"/>
          <w:szCs w:val="28"/>
        </w:rPr>
        <w:lastRenderedPageBreak/>
        <w:t>достижения ими возраста 18 лет).</w:t>
      </w:r>
    </w:p>
    <w:p w:rsidR="006366A9" w:rsidRPr="00CC12D3" w:rsidRDefault="006366A9" w:rsidP="006366A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D81AB8">
        <w:rPr>
          <w:sz w:val="28"/>
          <w:szCs w:val="28"/>
        </w:rPr>
        <w:t xml:space="preserve">. Запрещается требовать представления документов и информации или осуществления действий, не входящих </w:t>
      </w:r>
      <w:r>
        <w:rPr>
          <w:sz w:val="28"/>
          <w:szCs w:val="28"/>
        </w:rPr>
        <w:t xml:space="preserve">в </w:t>
      </w:r>
      <w:r w:rsidRPr="00D81AB8">
        <w:rPr>
          <w:sz w:val="28"/>
          <w:szCs w:val="28"/>
        </w:rPr>
        <w:t>перечень</w:t>
      </w:r>
      <w:r>
        <w:rPr>
          <w:sz w:val="28"/>
          <w:szCs w:val="28"/>
        </w:rPr>
        <w:t>, указанных в пункте 17 настоящего регламента</w:t>
      </w:r>
      <w:r w:rsidRPr="00D81AB8">
        <w:rPr>
          <w:sz w:val="28"/>
          <w:szCs w:val="28"/>
        </w:rPr>
        <w:t>.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81AB8">
        <w:rPr>
          <w:rFonts w:ascii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6366A9" w:rsidRPr="00B91027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Смоленская область, Кардымовский район, п. Кардымово, ул. Ленина, д.14</w:t>
      </w:r>
      <w:r w:rsidRPr="00B91027">
        <w:rPr>
          <w:rFonts w:ascii="Times New Roman" w:hAnsi="Times New Roman" w:cs="Times New Roman"/>
          <w:sz w:val="28"/>
          <w:szCs w:val="28"/>
        </w:rPr>
        <w:t>;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215850, Смоленская область, Кардымовский район, п. Кардымово, ул. Ленина, д.14;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ртале и/или Региональном портале.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2"/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2"/>
      <w:bookmarkEnd w:id="1"/>
      <w:r>
        <w:rPr>
          <w:rFonts w:ascii="Times New Roman" w:hAnsi="Times New Roman" w:cs="Times New Roman"/>
          <w:sz w:val="28"/>
          <w:szCs w:val="28"/>
        </w:rPr>
        <w:t>20</w:t>
      </w:r>
      <w:r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6366A9" w:rsidRDefault="006366A9" w:rsidP="006366A9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1AB8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6366A9" w:rsidRDefault="006366A9" w:rsidP="006366A9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6366A9" w:rsidRDefault="006366A9" w:rsidP="006366A9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21.</w:t>
      </w:r>
      <w:r w:rsidRPr="00EE2D13">
        <w:rPr>
          <w:sz w:val="28"/>
          <w:szCs w:val="28"/>
        </w:rPr>
        <w:t xml:space="preserve">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366A9" w:rsidRPr="00296A59" w:rsidRDefault="006366A9" w:rsidP="006366A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информация о земельных участках, предоставленных в собственность гражданина бесплатно и правоустанавливающие документы на них.</w:t>
      </w:r>
    </w:p>
    <w:p w:rsidR="006366A9" w:rsidRPr="006A1BAE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>
        <w:rPr>
          <w:sz w:val="28"/>
          <w:szCs w:val="28"/>
        </w:rPr>
        <w:t>21</w:t>
      </w:r>
      <w:r w:rsidRPr="006A1BAE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6366A9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6A1BAE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документов, указанных в пункте </w:t>
      </w:r>
      <w:r>
        <w:rPr>
          <w:sz w:val="28"/>
          <w:szCs w:val="28"/>
        </w:rPr>
        <w:t>21</w:t>
      </w:r>
      <w:r w:rsidRPr="006A1BAE">
        <w:rPr>
          <w:sz w:val="28"/>
          <w:szCs w:val="28"/>
        </w:rPr>
        <w:t xml:space="preserve"> настоящего Административного регламента.</w:t>
      </w:r>
    </w:p>
    <w:p w:rsidR="006366A9" w:rsidRDefault="006366A9" w:rsidP="006366A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</w:t>
      </w:r>
      <w:r>
        <w:rPr>
          <w:sz w:val="28"/>
          <w:szCs w:val="28"/>
        </w:rPr>
        <w:t xml:space="preserve"> </w:t>
      </w:r>
      <w:r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6366A9" w:rsidRPr="00083AEB" w:rsidRDefault="006366A9" w:rsidP="006366A9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083AEB">
        <w:rPr>
          <w:sz w:val="28"/>
          <w:szCs w:val="28"/>
        </w:rPr>
        <w:t>. 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366A9" w:rsidRPr="00083AEB" w:rsidRDefault="006366A9" w:rsidP="006366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1"/>
      <w:bookmarkEnd w:id="2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366A9" w:rsidRPr="00083AEB" w:rsidRDefault="006366A9" w:rsidP="006366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2"/>
      <w:bookmarkEnd w:id="3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366A9" w:rsidRPr="00083AEB" w:rsidRDefault="006366A9" w:rsidP="006366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93"/>
      <w:bookmarkEnd w:id="4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366A9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5" w:name="dst294"/>
      <w:bookmarkEnd w:id="5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</w:p>
    <w:p w:rsidR="006366A9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366A9" w:rsidRPr="001578EB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366A9" w:rsidRDefault="006366A9" w:rsidP="006366A9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456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6366A9" w:rsidRPr="009962D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6366A9" w:rsidRPr="002621AE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4"/>
      <w:bookmarkEnd w:id="6"/>
      <w:r>
        <w:rPr>
          <w:rFonts w:ascii="Times New Roman" w:hAnsi="Times New Roman" w:cs="Times New Roman"/>
          <w:sz w:val="28"/>
          <w:szCs w:val="28"/>
        </w:rPr>
        <w:t>26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учет:</w:t>
      </w:r>
    </w:p>
    <w:p w:rsidR="006366A9" w:rsidRPr="00561247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6366A9" w:rsidRPr="00561247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17 настоящего Административного регламента </w:t>
      </w:r>
      <w:r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A9" w:rsidRDefault="006366A9" w:rsidP="00636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случае:</w:t>
      </w:r>
    </w:p>
    <w:p w:rsidR="006366A9" w:rsidRDefault="006366A9" w:rsidP="006366A9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17 настоящего Административного регламента, или их представления не в полном объеме.</w:t>
      </w:r>
    </w:p>
    <w:p w:rsidR="006366A9" w:rsidRPr="00362A2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A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2A28">
        <w:rPr>
          <w:rFonts w:ascii="Times New Roman" w:hAnsi="Times New Roman" w:cs="Times New Roman"/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Исчерпывающий перечень оснований для снятия гражданина с учета:</w:t>
      </w:r>
    </w:p>
    <w:p w:rsidR="006366A9" w:rsidRPr="007F2BED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6366A9" w:rsidRPr="007F2BED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6366A9" w:rsidRPr="007F2BED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6366A9" w:rsidRPr="007F2BED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Исчерпывающий перечень оснований для отказа в предоставлении гражданину земельного участка в собственность бесплатно:</w:t>
      </w:r>
    </w:p>
    <w:p w:rsidR="006366A9" w:rsidRPr="007F2BED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6366A9" w:rsidRDefault="006366A9" w:rsidP="006366A9">
      <w:pPr>
        <w:ind w:firstLine="709"/>
        <w:jc w:val="both"/>
        <w:rPr>
          <w:sz w:val="28"/>
          <w:szCs w:val="28"/>
        </w:rPr>
      </w:pPr>
      <w:r w:rsidRPr="007F2BED">
        <w:rPr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>
        <w:rPr>
          <w:sz w:val="28"/>
          <w:szCs w:val="28"/>
        </w:rPr>
        <w:t>е в представленных гражданином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6366A9" w:rsidRDefault="006366A9" w:rsidP="006366A9">
      <w:pPr>
        <w:ind w:firstLine="709"/>
        <w:jc w:val="both"/>
        <w:rPr>
          <w:sz w:val="28"/>
          <w:szCs w:val="28"/>
        </w:rPr>
      </w:pPr>
    </w:p>
    <w:p w:rsidR="006366A9" w:rsidRPr="001578EB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366A9" w:rsidRDefault="006366A9" w:rsidP="006366A9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366A9" w:rsidRPr="00706F62" w:rsidRDefault="006366A9" w:rsidP="006366A9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 31</w:t>
      </w:r>
      <w:r w:rsidRPr="002621AE">
        <w:rPr>
          <w:sz w:val="28"/>
          <w:szCs w:val="28"/>
        </w:rPr>
        <w:t xml:space="preserve">. </w:t>
      </w:r>
      <w:r w:rsidRPr="0096611D">
        <w:rPr>
          <w:sz w:val="28"/>
          <w:szCs w:val="28"/>
        </w:rPr>
        <w:t xml:space="preserve">Для предоставления муниципальной услуги </w:t>
      </w:r>
      <w:r>
        <w:rPr>
          <w:sz w:val="28"/>
          <w:szCs w:val="28"/>
        </w:rPr>
        <w:t xml:space="preserve">не </w:t>
      </w:r>
      <w:r w:rsidRPr="0096611D">
        <w:rPr>
          <w:sz w:val="28"/>
          <w:szCs w:val="28"/>
        </w:rPr>
        <w:t>требуется получени</w:t>
      </w:r>
      <w:r>
        <w:rPr>
          <w:sz w:val="28"/>
          <w:szCs w:val="28"/>
        </w:rPr>
        <w:t>е</w:t>
      </w:r>
      <w:r w:rsidRPr="00966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иных услуг.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366A9" w:rsidRPr="001578EB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6366A9" w:rsidRPr="001578EB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6366A9" w:rsidRPr="002621AE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366A9" w:rsidRDefault="006366A9" w:rsidP="006366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B72C48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B72C48">
        <w:rPr>
          <w:sz w:val="28"/>
          <w:szCs w:val="28"/>
        </w:rPr>
        <w:t xml:space="preserve"> услуги осуществляется бесплатно.</w:t>
      </w:r>
    </w:p>
    <w:p w:rsidR="006366A9" w:rsidRPr="00B72C48" w:rsidRDefault="006366A9" w:rsidP="006366A9">
      <w:pPr>
        <w:widowControl w:val="0"/>
        <w:ind w:firstLine="540"/>
        <w:jc w:val="both"/>
        <w:rPr>
          <w:sz w:val="28"/>
          <w:szCs w:val="28"/>
        </w:rPr>
      </w:pPr>
    </w:p>
    <w:p w:rsidR="006366A9" w:rsidRPr="001578EB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6366A9" w:rsidRPr="001578EB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6366A9" w:rsidRPr="002621AE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33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6366A9" w:rsidRPr="002621AE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34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366A9" w:rsidRPr="001578EB" w:rsidRDefault="006366A9" w:rsidP="006366A9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6366A9" w:rsidRPr="002621AE" w:rsidRDefault="006366A9" w:rsidP="006366A9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35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6366A9" w:rsidRPr="001578EB" w:rsidRDefault="006366A9" w:rsidP="006366A9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6366A9" w:rsidRPr="005B6C0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6366A9" w:rsidRDefault="006366A9" w:rsidP="006366A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366A9" w:rsidRPr="005B6C0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6366A9" w:rsidRPr="005B6C0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366A9" w:rsidRPr="005B6C0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6366A9" w:rsidRPr="005B6C0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366A9" w:rsidRPr="005B6C0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6366A9" w:rsidRPr="005B6C0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муниципальные услуги, собаки-проводника при наличии документа,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366A9" w:rsidRPr="00066694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7" w:name="_Toc136151971"/>
      <w:bookmarkEnd w:id="7"/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6366A9" w:rsidRPr="002621AE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6366A9" w:rsidRPr="002621AE" w:rsidRDefault="006366A9" w:rsidP="006366A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6366A9" w:rsidRPr="002621AE" w:rsidRDefault="006366A9" w:rsidP="006366A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6366A9" w:rsidRDefault="006366A9" w:rsidP="006366A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6366A9" w:rsidRDefault="006366A9" w:rsidP="006366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6366A9" w:rsidRPr="00167404" w:rsidRDefault="006366A9" w:rsidP="006366A9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6366A9" w:rsidRPr="001578EB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366A9" w:rsidRPr="00D81AB8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3"/>
      </w:r>
    </w:p>
    <w:p w:rsidR="006366A9" w:rsidRPr="00D81AB8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6366A9" w:rsidRPr="00D81AB8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6366A9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6366A9" w:rsidRPr="00D81AB8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6366A9" w:rsidRPr="00D81AB8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366A9" w:rsidRPr="00D81AB8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66A9" w:rsidRPr="00D81AB8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66A9" w:rsidRPr="00D81AB8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6366A9" w:rsidRDefault="006366A9" w:rsidP="006366A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1AB8">
        <w:rPr>
          <w:sz w:val="28"/>
          <w:szCs w:val="28"/>
        </w:rPr>
        <w:t xml:space="preserve">4) обоснованность отказов в предоставлении </w:t>
      </w:r>
      <w:r>
        <w:rPr>
          <w:sz w:val="28"/>
          <w:szCs w:val="28"/>
        </w:rPr>
        <w:t>муниципальной</w:t>
      </w:r>
      <w:r w:rsidRPr="00D81AB8">
        <w:rPr>
          <w:sz w:val="28"/>
          <w:szCs w:val="28"/>
        </w:rPr>
        <w:t xml:space="preserve"> услуги.</w:t>
      </w:r>
    </w:p>
    <w:p w:rsidR="006366A9" w:rsidRDefault="006366A9" w:rsidP="006366A9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6366A9" w:rsidRPr="00611D81" w:rsidRDefault="006366A9" w:rsidP="006366A9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Иные требования, в том числе учитывающие особенности</w:t>
      </w:r>
    </w:p>
    <w:p w:rsidR="006366A9" w:rsidRPr="00611D81" w:rsidRDefault="006366A9" w:rsidP="006366A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 в многофункциональных</w:t>
      </w:r>
    </w:p>
    <w:p w:rsidR="006366A9" w:rsidRPr="00611D81" w:rsidRDefault="006366A9" w:rsidP="006366A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центрах предоставления государственных и муниципальных</w:t>
      </w:r>
    </w:p>
    <w:p w:rsidR="006366A9" w:rsidRPr="00611D81" w:rsidRDefault="006366A9" w:rsidP="006366A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услуг, и особенности предоставления муниципальной услуги</w:t>
      </w:r>
    </w:p>
    <w:p w:rsidR="006366A9" w:rsidRDefault="006366A9" w:rsidP="006366A9">
      <w:pPr>
        <w:tabs>
          <w:tab w:val="left" w:pos="709"/>
        </w:tabs>
        <w:ind w:firstLine="567"/>
        <w:jc w:val="center"/>
        <w:rPr>
          <w:b/>
          <w:i/>
          <w:sz w:val="28"/>
          <w:szCs w:val="28"/>
        </w:rPr>
      </w:pPr>
      <w:r w:rsidRPr="00611D81">
        <w:rPr>
          <w:b/>
          <w:i/>
          <w:sz w:val="28"/>
          <w:szCs w:val="28"/>
        </w:rPr>
        <w:t>в электронной форме</w:t>
      </w:r>
    </w:p>
    <w:p w:rsidR="006366A9" w:rsidRDefault="006366A9" w:rsidP="006366A9">
      <w:pPr>
        <w:tabs>
          <w:tab w:val="left" w:pos="709"/>
        </w:tabs>
        <w:ind w:firstLine="567"/>
        <w:jc w:val="center"/>
        <w:rPr>
          <w:b/>
          <w:i/>
          <w:sz w:val="28"/>
          <w:szCs w:val="28"/>
        </w:rPr>
      </w:pP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 МФЦ осуществляется в соответствии с соглашением о взаимодействии, заключенным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записи на прием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 участвующий в предоставлении муниципальной услуги,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>
        <w:rPr>
          <w:rFonts w:ascii="Times New Roman" w:hAnsi="Times New Roman" w:cs="Times New Roman"/>
          <w:sz w:val="28"/>
          <w:szCs w:val="28"/>
        </w:rPr>
        <w:t>52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6366A9" w:rsidRPr="00D66D06" w:rsidRDefault="006366A9" w:rsidP="006366A9">
      <w:pPr>
        <w:pStyle w:val="ConsPlusNormal"/>
        <w:tabs>
          <w:tab w:val="left" w:pos="567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для заявителей осуществлять с использованием </w:t>
      </w:r>
      <w:r w:rsidRPr="00D66D06">
        <w:rPr>
          <w:rFonts w:ascii="Times New Roman" w:hAnsi="Times New Roman" w:cs="Times New Roman"/>
          <w:sz w:val="28"/>
          <w:szCs w:val="28"/>
        </w:rPr>
        <w:lastRenderedPageBreak/>
        <w:t>Единого портала и/или Регионального портала мониторинг хода предоставления муниципальной услуги.</w:t>
      </w: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>
        <w:rPr>
          <w:rFonts w:ascii="Times New Roman" w:hAnsi="Times New Roman" w:cs="Times New Roman"/>
          <w:sz w:val="28"/>
          <w:szCs w:val="28"/>
        </w:rPr>
        <w:t>54</w:t>
      </w:r>
      <w:r w:rsidRPr="00D66D06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doc, docx, jpg, rtf, tif,pdf.</w:t>
      </w: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6366A9" w:rsidRPr="00611D81" w:rsidRDefault="006366A9" w:rsidP="006366A9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56</w:t>
      </w:r>
      <w:r w:rsidRPr="00D66D06">
        <w:rPr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6366A9" w:rsidRPr="002202B6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366A9" w:rsidRPr="002202B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2202B6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B6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6366A9" w:rsidRPr="0080291A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0291A">
        <w:rPr>
          <w:rFonts w:ascii="Times New Roman" w:hAnsi="Times New Roman" w:cs="Times New Roman"/>
          <w:sz w:val="28"/>
          <w:szCs w:val="28"/>
        </w:rPr>
        <w:t>экспертиза документов заявителя,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уведомление гражданина о постановке его на учет;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уведомление гражданина о возможности предоставления ему земельного участка;</w:t>
      </w:r>
    </w:p>
    <w:p w:rsidR="006366A9" w:rsidRPr="00FD7BC2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принятие решения о предоставлении земельного участка в общую долевую собственность бесплатно (об отказе в </w:t>
      </w:r>
      <w:r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w:anchor="P628" w:history="1">
        <w:r w:rsidRPr="00D81AB8">
          <w:rPr>
            <w:sz w:val="28"/>
            <w:szCs w:val="28"/>
          </w:rPr>
          <w:t>Блок-схема</w:t>
        </w:r>
      </w:hyperlink>
      <w:r>
        <w:rPr>
          <w:sz w:val="28"/>
          <w:szCs w:val="28"/>
        </w:rPr>
        <w:t xml:space="preserve"> предоставления муниципальной</w:t>
      </w:r>
      <w:r w:rsidRPr="00D81AB8">
        <w:rPr>
          <w:sz w:val="28"/>
          <w:szCs w:val="28"/>
        </w:rPr>
        <w:t xml:space="preserve"> услуги приводится в приложении </w:t>
      </w:r>
      <w:r>
        <w:rPr>
          <w:sz w:val="28"/>
          <w:szCs w:val="28"/>
        </w:rPr>
        <w:t>№</w:t>
      </w:r>
      <w:r w:rsidRPr="00D81AB8">
        <w:rPr>
          <w:sz w:val="28"/>
          <w:szCs w:val="28"/>
        </w:rPr>
        <w:t xml:space="preserve"> 2 к настоящему Административному регламенту.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366A9" w:rsidRPr="002202B6" w:rsidRDefault="006366A9" w:rsidP="006366A9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2202B6">
        <w:rPr>
          <w:rFonts w:ascii="Times New Roman" w:hAnsi="Times New Roman" w:cs="Times New Roman"/>
          <w:b/>
          <w:i/>
          <w:sz w:val="28"/>
          <w:szCs w:val="28"/>
        </w:rPr>
        <w:t>Прием и регистрация заявления и документов,</w:t>
      </w:r>
    </w:p>
    <w:p w:rsidR="006366A9" w:rsidRPr="002202B6" w:rsidRDefault="006366A9" w:rsidP="006366A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02B6">
        <w:rPr>
          <w:rFonts w:ascii="Times New Roman" w:hAnsi="Times New Roman" w:cs="Times New Roman"/>
          <w:b/>
          <w:i/>
          <w:sz w:val="28"/>
          <w:szCs w:val="28"/>
        </w:rPr>
        <w:t>представленных заявителем (представителем заявителя)</w:t>
      </w:r>
    </w:p>
    <w:p w:rsidR="006366A9" w:rsidRDefault="006366A9" w:rsidP="006366A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202B6">
        <w:rPr>
          <w:b/>
          <w:i/>
          <w:sz w:val="28"/>
          <w:szCs w:val="28"/>
        </w:rPr>
        <w:t>лично или направленных по почте</w:t>
      </w:r>
    </w:p>
    <w:p w:rsidR="006366A9" w:rsidRDefault="006366A9" w:rsidP="006366A9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6A9" w:rsidRPr="00D66D0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CD1A6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приема и регистрации докумен</w:t>
      </w:r>
      <w:r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</w:t>
      </w:r>
      <w:r>
        <w:rPr>
          <w:rFonts w:ascii="Times New Roman" w:hAnsi="Times New Roman" w:cs="Times New Roman"/>
          <w:sz w:val="28"/>
          <w:szCs w:val="28"/>
        </w:rPr>
        <w:t xml:space="preserve">ично в Администрацию,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МФЦ,</w:t>
      </w:r>
      <w:r w:rsidRPr="00CD1A63">
        <w:rPr>
          <w:rFonts w:ascii="Times New Roman" w:hAnsi="Times New Roman" w:cs="Times New Roman"/>
          <w:sz w:val="28"/>
          <w:szCs w:val="28"/>
        </w:rPr>
        <w:t xml:space="preserve"> либо поступление заявления с приложенными докуме</w:t>
      </w:r>
      <w:r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6366A9" w:rsidRPr="00CD1A6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>
        <w:rPr>
          <w:rFonts w:ascii="Times New Roman" w:hAnsi="Times New Roman" w:cs="Times New Roman"/>
          <w:sz w:val="28"/>
          <w:szCs w:val="28"/>
        </w:rPr>
        <w:t>59</w:t>
      </w:r>
      <w:r w:rsidRPr="00CD1A63">
        <w:rPr>
          <w:rFonts w:ascii="Times New Roman" w:hAnsi="Times New Roman" w:cs="Times New Roman"/>
          <w:sz w:val="28"/>
          <w:szCs w:val="28"/>
        </w:rPr>
        <w:t xml:space="preserve">. </w:t>
      </w:r>
      <w:r w:rsidRPr="00CE326F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делопроизводство, регистрирует</w:t>
      </w:r>
      <w:r w:rsidRPr="00CD1A63">
        <w:rPr>
          <w:rFonts w:ascii="Times New Roman" w:hAnsi="Times New Roman" w:cs="Times New Roman"/>
          <w:sz w:val="28"/>
          <w:szCs w:val="28"/>
        </w:rPr>
        <w:t xml:space="preserve"> заявление в установленном порядке, копию заявления с отметкой о регистрации передает заявителю</w:t>
      </w:r>
      <w:r>
        <w:rPr>
          <w:rFonts w:ascii="Times New Roman" w:hAnsi="Times New Roman" w:cs="Times New Roman"/>
          <w:sz w:val="28"/>
          <w:szCs w:val="28"/>
        </w:rPr>
        <w:t xml:space="preserve">, а оригинал </w:t>
      </w:r>
      <w:r w:rsidRPr="00CE326F">
        <w:rPr>
          <w:rFonts w:ascii="Times New Roman" w:hAnsi="Times New Roman" w:cs="Times New Roman"/>
          <w:sz w:val="28"/>
          <w:szCs w:val="28"/>
        </w:rPr>
        <w:t>передает Главе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 (далее – Глава муниципального образования)</w:t>
      </w:r>
      <w:r w:rsidRPr="00CD1A63">
        <w:rPr>
          <w:rFonts w:ascii="Times New Roman" w:hAnsi="Times New Roman" w:cs="Times New Roman"/>
          <w:sz w:val="28"/>
          <w:szCs w:val="28"/>
        </w:rPr>
        <w:t>.</w:t>
      </w:r>
    </w:p>
    <w:p w:rsidR="006366A9" w:rsidRPr="0017680C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1768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80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после рассмотрения заявления направляет его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680C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7680C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A9" w:rsidRPr="00CD1A6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CD1A63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не должен превышать 1 рабочий день.</w:t>
      </w:r>
    </w:p>
    <w:p w:rsidR="006366A9" w:rsidRPr="00CD1A6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CD1A63">
        <w:rPr>
          <w:rFonts w:ascii="Times New Roman" w:hAnsi="Times New Roman" w:cs="Times New Roman"/>
          <w:sz w:val="28"/>
          <w:szCs w:val="28"/>
        </w:rPr>
        <w:t xml:space="preserve">. Обязанности специалиста Администрации,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D1A63">
        <w:rPr>
          <w:rFonts w:ascii="Times New Roman" w:hAnsi="Times New Roman" w:cs="Times New Roman"/>
          <w:sz w:val="28"/>
          <w:szCs w:val="28"/>
        </w:rPr>
        <w:t>делопроизводств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1A63">
        <w:rPr>
          <w:rFonts w:ascii="Times New Roman" w:hAnsi="Times New Roman" w:cs="Times New Roman"/>
          <w:sz w:val="28"/>
          <w:szCs w:val="28"/>
        </w:rPr>
        <w:t xml:space="preserve">, должны быть закреплены в его должностной инструкции. </w:t>
      </w:r>
    </w:p>
    <w:p w:rsidR="006366A9" w:rsidRPr="00CD1A6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CD1A63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заявления, передача заявления о </w:t>
      </w:r>
      <w:r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>
        <w:rPr>
          <w:rFonts w:ascii="Times New Roman" w:hAnsi="Times New Roman" w:cs="Times New Roman"/>
          <w:sz w:val="28"/>
          <w:szCs w:val="28"/>
        </w:rPr>
        <w:t>емых к нему документов с визой Г</w:t>
      </w:r>
      <w:r w:rsidRPr="00CD1A63">
        <w:rPr>
          <w:rFonts w:ascii="Times New Roman" w:hAnsi="Times New Roman" w:cs="Times New Roman"/>
          <w:sz w:val="28"/>
          <w:szCs w:val="28"/>
        </w:rPr>
        <w:t>лавы</w:t>
      </w:r>
      <w:r w:rsidRPr="00AB7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1A63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экономики.</w:t>
      </w:r>
    </w:p>
    <w:p w:rsidR="006366A9" w:rsidRPr="00CD1A6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CD1A63">
        <w:rPr>
          <w:rFonts w:ascii="Times New Roman" w:hAnsi="Times New Roman" w:cs="Times New Roman"/>
          <w:sz w:val="28"/>
          <w:szCs w:val="28"/>
        </w:rPr>
        <w:t>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6366A9" w:rsidRDefault="006366A9" w:rsidP="006366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</w:p>
    <w:p w:rsidR="006366A9" w:rsidRDefault="006366A9" w:rsidP="006366A9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0291A">
        <w:rPr>
          <w:rFonts w:ascii="Times New Roman" w:hAnsi="Times New Roman" w:cs="Times New Roman"/>
          <w:b/>
          <w:i/>
          <w:sz w:val="28"/>
          <w:szCs w:val="28"/>
        </w:rPr>
        <w:t>Экспертиза документов заявителя,  формирование и направление межведомственных запросов</w:t>
      </w:r>
    </w:p>
    <w:p w:rsidR="006366A9" w:rsidRPr="0080291A" w:rsidRDefault="006366A9" w:rsidP="006366A9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6A9" w:rsidRDefault="006366A9" w:rsidP="006366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66. Специалист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D81AB8">
        <w:rPr>
          <w:rFonts w:ascii="Times New Roman" w:hAnsi="Times New Roman" w:cs="Times New Roman"/>
          <w:sz w:val="28"/>
          <w:szCs w:val="28"/>
        </w:rPr>
        <w:t>. Срок подготовки межведомственного запроса не может превышать 3 рабочих дней.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D81AB8">
        <w:rPr>
          <w:rFonts w:ascii="Times New Roman" w:hAnsi="Times New Roman" w:cs="Times New Roman"/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D81AB8">
        <w:rPr>
          <w:rFonts w:ascii="Times New Roman" w:hAnsi="Times New Roman" w:cs="Times New Roman"/>
          <w:sz w:val="28"/>
          <w:szCs w:val="28"/>
        </w:rPr>
        <w:t>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6366A9" w:rsidRPr="005D1595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специалистом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366A9" w:rsidRPr="00D81AB8" w:rsidRDefault="006366A9" w:rsidP="0063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Pr="0098205C" w:rsidRDefault="006366A9" w:rsidP="006366A9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4" w:name="P443"/>
      <w:bookmarkEnd w:id="14"/>
      <w:r w:rsidRPr="0098205C">
        <w:rPr>
          <w:rFonts w:ascii="Times New Roman" w:hAnsi="Times New Roman" w:cs="Times New Roman"/>
          <w:b/>
          <w:i/>
          <w:sz w:val="28"/>
          <w:szCs w:val="28"/>
        </w:rPr>
        <w:t xml:space="preserve">Принятие решения о постановке гражданина на учет </w:t>
      </w:r>
    </w:p>
    <w:p w:rsidR="006366A9" w:rsidRPr="0098205C" w:rsidRDefault="006366A9" w:rsidP="006366A9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8205C">
        <w:rPr>
          <w:rFonts w:ascii="Times New Roman" w:hAnsi="Times New Roman" w:cs="Times New Roman"/>
          <w:b/>
          <w:i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205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и </w:t>
      </w:r>
      <w:r w:rsidRPr="0098205C">
        <w:rPr>
          <w:rFonts w:ascii="Times New Roman" w:hAnsi="Times New Roman" w:cs="Times New Roman"/>
          <w:b/>
          <w:i/>
          <w:sz w:val="28"/>
          <w:szCs w:val="28"/>
        </w:rPr>
        <w:t>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6366A9" w:rsidRPr="0098205C" w:rsidRDefault="006366A9" w:rsidP="006366A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включения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25 и 26</w:t>
        </w:r>
      </w:hyperlink>
      <w: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указанного взаимодействия), готовит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>
        <w:rPr>
          <w:rFonts w:ascii="Times New Roman" w:hAnsi="Times New Roman" w:cs="Times New Roman"/>
          <w:sz w:val="28"/>
          <w:szCs w:val="28"/>
        </w:rPr>
        <w:t>либо мотивированное уведомление об отказе</w:t>
      </w:r>
      <w:r w:rsidRPr="00E0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075A9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A9" w:rsidRPr="005B2ABF" w:rsidRDefault="006366A9" w:rsidP="006366A9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5B2ABF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>экономики</w:t>
      </w:r>
      <w:r w:rsidRPr="005B2ABF">
        <w:t xml:space="preserve">  </w:t>
      </w:r>
      <w:r w:rsidRPr="005B2ABF">
        <w:rPr>
          <w:sz w:val="28"/>
          <w:szCs w:val="28"/>
        </w:rPr>
        <w:t>передает  подготовленны</w:t>
      </w:r>
      <w:r>
        <w:rPr>
          <w:sz w:val="28"/>
          <w:szCs w:val="28"/>
        </w:rPr>
        <w:t>е</w:t>
      </w:r>
      <w:r w:rsidRPr="005B2ABF">
        <w:rPr>
          <w:sz w:val="28"/>
          <w:szCs w:val="28"/>
        </w:rPr>
        <w:t xml:space="preserve">  документ</w:t>
      </w:r>
      <w:r>
        <w:rPr>
          <w:sz w:val="28"/>
          <w:szCs w:val="28"/>
        </w:rPr>
        <w:t>ы о предоставлении земельного участка для визирования</w:t>
      </w:r>
      <w:r w:rsidRPr="005B2ABF">
        <w:rPr>
          <w:sz w:val="28"/>
          <w:szCs w:val="28"/>
        </w:rPr>
        <w:t xml:space="preserve"> начальнику Отдела</w:t>
      </w:r>
      <w:r>
        <w:rPr>
          <w:sz w:val="28"/>
          <w:szCs w:val="28"/>
        </w:rPr>
        <w:t xml:space="preserve"> экономики</w:t>
      </w:r>
      <w:r w:rsidRPr="005B2ABF">
        <w:rPr>
          <w:sz w:val="28"/>
          <w:szCs w:val="28"/>
        </w:rPr>
        <w:t>.</w:t>
      </w:r>
    </w:p>
    <w:p w:rsidR="006366A9" w:rsidRPr="00263C40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77</w:t>
      </w:r>
      <w:r w:rsidRPr="00FC3ACF">
        <w:rPr>
          <w:sz w:val="28"/>
          <w:szCs w:val="28"/>
        </w:rPr>
        <w:t xml:space="preserve">. Начальник Отдела </w:t>
      </w:r>
      <w:r>
        <w:rPr>
          <w:sz w:val="28"/>
          <w:szCs w:val="28"/>
        </w:rPr>
        <w:t xml:space="preserve">экономики </w:t>
      </w:r>
      <w:r w:rsidRPr="00FC3ACF">
        <w:rPr>
          <w:sz w:val="28"/>
          <w:szCs w:val="28"/>
        </w:rPr>
        <w:t xml:space="preserve">проверяет правомерность предоставления земельного участка </w:t>
      </w:r>
      <w:r>
        <w:rPr>
          <w:sz w:val="28"/>
          <w:szCs w:val="28"/>
        </w:rPr>
        <w:t>в собственность бесплатно,</w:t>
      </w:r>
      <w:r w:rsidRPr="00FC3ACF">
        <w:rPr>
          <w:sz w:val="28"/>
          <w:szCs w:val="28"/>
        </w:rPr>
        <w:t xml:space="preserve">  визирует проекты документов</w:t>
      </w:r>
      <w:r>
        <w:rPr>
          <w:sz w:val="28"/>
          <w:szCs w:val="28"/>
        </w:rPr>
        <w:t xml:space="preserve"> и возвращает специалисту Отдела.</w:t>
      </w:r>
    </w:p>
    <w:p w:rsidR="006366A9" w:rsidRPr="00083E01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083E01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 xml:space="preserve">экономики </w:t>
      </w:r>
      <w:r w:rsidRPr="00083E01">
        <w:rPr>
          <w:sz w:val="28"/>
          <w:szCs w:val="28"/>
        </w:rPr>
        <w:t>направляет проекты документов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6366A9" w:rsidRPr="00083E01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083E01">
        <w:rPr>
          <w:sz w:val="28"/>
          <w:szCs w:val="28"/>
        </w:rPr>
        <w:t>. Завизированны</w:t>
      </w:r>
      <w:r>
        <w:rPr>
          <w:sz w:val="28"/>
          <w:szCs w:val="28"/>
        </w:rPr>
        <w:t>е</w:t>
      </w:r>
      <w:r w:rsidRPr="00083E01">
        <w:rPr>
          <w:sz w:val="28"/>
          <w:szCs w:val="28"/>
        </w:rPr>
        <w:t xml:space="preserve"> проекты  документов специалист Отдела </w:t>
      </w:r>
      <w:r>
        <w:rPr>
          <w:sz w:val="28"/>
          <w:szCs w:val="28"/>
        </w:rPr>
        <w:t xml:space="preserve">экономики </w:t>
      </w:r>
      <w:r w:rsidRPr="00083E01">
        <w:rPr>
          <w:sz w:val="28"/>
          <w:szCs w:val="28"/>
        </w:rPr>
        <w:t>направляет на подпись Главе муниципального образования.</w:t>
      </w:r>
    </w:p>
    <w:p w:rsidR="006366A9" w:rsidRPr="00C7373D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C7373D">
        <w:rPr>
          <w:rFonts w:ascii="Times New Roman" w:hAnsi="Times New Roman" w:cs="Times New Roman"/>
          <w:sz w:val="28"/>
          <w:szCs w:val="28"/>
        </w:rPr>
        <w:t>. После подписания Главой муниципального образования и присвоения документам регистрационного номера специалист Администрации, ответственный за делопроизводство, передает их специалисту Отдела экономики.</w:t>
      </w:r>
    </w:p>
    <w:p w:rsidR="006366A9" w:rsidRPr="00C7373D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373D">
        <w:rPr>
          <w:rFonts w:ascii="Times New Roman" w:hAnsi="Times New Roman" w:cs="Times New Roman"/>
          <w:sz w:val="28"/>
          <w:szCs w:val="28"/>
        </w:rPr>
        <w:t>. После подписания Главой муниципального образования и присвоения документам регистрационного номера специалист Администрации, ответственный за делопроизводство, передает их специалисту Отдела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C7373D">
        <w:rPr>
          <w:rFonts w:ascii="Times New Roman" w:hAnsi="Times New Roman" w:cs="Times New Roman"/>
          <w:sz w:val="28"/>
          <w:szCs w:val="28"/>
        </w:rPr>
        <w:t>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Pr="00082E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 экономики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6366A9" w:rsidRPr="00082E07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6366A9" w:rsidRPr="00082E07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6366A9" w:rsidRPr="00082E07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6366A9" w:rsidRPr="00D81AB8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составляет 5 рабочих дней.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решения </w:t>
      </w:r>
      <w:r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Pr="002670E4" w:rsidRDefault="006366A9" w:rsidP="006366A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0E4">
        <w:rPr>
          <w:rFonts w:ascii="Times New Roman" w:hAnsi="Times New Roman" w:cs="Times New Roman"/>
          <w:b/>
          <w:i/>
          <w:sz w:val="28"/>
          <w:szCs w:val="28"/>
        </w:rPr>
        <w:t xml:space="preserve">Уведомление гражданина о возможности предоставления </w:t>
      </w:r>
    </w:p>
    <w:p w:rsidR="006366A9" w:rsidRPr="002670E4" w:rsidRDefault="006366A9" w:rsidP="006366A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0E4">
        <w:rPr>
          <w:rFonts w:ascii="Times New Roman" w:hAnsi="Times New Roman" w:cs="Times New Roman"/>
          <w:b/>
          <w:i/>
          <w:sz w:val="28"/>
          <w:szCs w:val="28"/>
        </w:rPr>
        <w:t>ему земельного участка</w:t>
      </w:r>
    </w:p>
    <w:p w:rsidR="006366A9" w:rsidRPr="00D81AB8" w:rsidRDefault="006366A9" w:rsidP="006366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(далее – Перечень).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Pr="00A112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A112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двухнедельный срок после опубликования перечня</w:t>
      </w:r>
      <w:r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Pr="007D4D59">
        <w:rPr>
          <w:rFonts w:ascii="Times New Roman" w:hAnsi="Times New Roman" w:cs="Times New Roman"/>
          <w:sz w:val="28"/>
          <w:szCs w:val="28"/>
        </w:rPr>
        <w:t xml:space="preserve">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17,  </w:t>
      </w:r>
      <w:r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85 настоящего подраздела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r w:rsidRPr="00384C0E">
        <w:rPr>
          <w:rFonts w:ascii="Times New Roman" w:hAnsi="Times New Roman" w:cs="Times New Roman"/>
          <w:sz w:val="28"/>
          <w:szCs w:val="28"/>
        </w:rPr>
        <w:t>законом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FF21CC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 xml:space="preserve">земельный участок следующему по очереди гражданину, состоящему на учете, и которому указанное в пункте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FF21C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6366A9" w:rsidRPr="007369A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Pr="007369A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Pr="00C91543" w:rsidRDefault="006366A9" w:rsidP="006366A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1543">
        <w:rPr>
          <w:rFonts w:ascii="Times New Roman" w:hAnsi="Times New Roman" w:cs="Times New Roman"/>
          <w:b/>
          <w:i/>
          <w:sz w:val="28"/>
          <w:szCs w:val="28"/>
        </w:rPr>
        <w:t>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6366A9" w:rsidRDefault="006366A9" w:rsidP="006366A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366A9" w:rsidRPr="0015285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согласие гражданина на получение земельного участка</w:t>
      </w:r>
      <w:r w:rsidRPr="00152856">
        <w:rPr>
          <w:rFonts w:ascii="Times New Roman" w:hAnsi="Times New Roman" w:cs="Times New Roman"/>
          <w:sz w:val="28"/>
          <w:szCs w:val="28"/>
        </w:rPr>
        <w:t>.</w:t>
      </w:r>
    </w:p>
    <w:p w:rsidR="006366A9" w:rsidRPr="0015285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 экономики </w:t>
      </w:r>
      <w:r w:rsidRPr="00152856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1831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учета).</w:t>
      </w:r>
    </w:p>
    <w:p w:rsidR="006366A9" w:rsidRPr="005B2ABF" w:rsidRDefault="006366A9" w:rsidP="006366A9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Pr="005B2ABF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>экономики</w:t>
      </w:r>
      <w:r w:rsidRPr="005B2ABF">
        <w:t xml:space="preserve">  </w:t>
      </w:r>
      <w:r>
        <w:rPr>
          <w:sz w:val="28"/>
          <w:szCs w:val="28"/>
        </w:rPr>
        <w:t>передает</w:t>
      </w:r>
      <w:r w:rsidRPr="005B2AB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152856">
        <w:rPr>
          <w:sz w:val="28"/>
          <w:szCs w:val="28"/>
        </w:rPr>
        <w:t xml:space="preserve"> о предоставлении земельного участка в общую долевую собственность бесплатно</w:t>
      </w:r>
      <w:r>
        <w:rPr>
          <w:sz w:val="28"/>
          <w:szCs w:val="28"/>
        </w:rPr>
        <w:t xml:space="preserve"> (</w:t>
      </w:r>
      <w:r w:rsidRPr="00481831">
        <w:rPr>
          <w:sz w:val="28"/>
          <w:szCs w:val="28"/>
        </w:rPr>
        <w:t xml:space="preserve">об отказе в </w:t>
      </w:r>
      <w:r w:rsidRPr="00481831">
        <w:rPr>
          <w:sz w:val="28"/>
          <w:szCs w:val="28"/>
        </w:rPr>
        <w:lastRenderedPageBreak/>
        <w:t>предоставлении земельного участка в общую долевую собственность бесплатно и снятии гражданина с учета)</w:t>
      </w:r>
      <w:r>
        <w:rPr>
          <w:sz w:val="28"/>
          <w:szCs w:val="28"/>
        </w:rPr>
        <w:t xml:space="preserve"> для в</w:t>
      </w:r>
      <w:r w:rsidRPr="005B2ABF">
        <w:rPr>
          <w:sz w:val="28"/>
          <w:szCs w:val="28"/>
        </w:rPr>
        <w:t>изирования  начальнику Отдела</w:t>
      </w:r>
      <w:r>
        <w:rPr>
          <w:sz w:val="28"/>
          <w:szCs w:val="28"/>
        </w:rPr>
        <w:t xml:space="preserve"> экономики</w:t>
      </w:r>
      <w:r w:rsidRPr="005B2ABF">
        <w:rPr>
          <w:sz w:val="28"/>
          <w:szCs w:val="28"/>
        </w:rPr>
        <w:t>.</w:t>
      </w:r>
    </w:p>
    <w:p w:rsidR="006366A9" w:rsidRPr="00263C40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93</w:t>
      </w:r>
      <w:r w:rsidRPr="00FC3ACF">
        <w:rPr>
          <w:sz w:val="28"/>
          <w:szCs w:val="28"/>
        </w:rPr>
        <w:t xml:space="preserve">. Начальник Отдела </w:t>
      </w:r>
      <w:r>
        <w:rPr>
          <w:sz w:val="28"/>
          <w:szCs w:val="28"/>
        </w:rPr>
        <w:t xml:space="preserve">экономики </w:t>
      </w:r>
      <w:r w:rsidRPr="00FC3ACF">
        <w:rPr>
          <w:sz w:val="28"/>
          <w:szCs w:val="28"/>
        </w:rPr>
        <w:t xml:space="preserve">проверяет правомерность предоставления земельного участка </w:t>
      </w:r>
      <w:r>
        <w:rPr>
          <w:sz w:val="28"/>
          <w:szCs w:val="28"/>
        </w:rPr>
        <w:t>в общую долевую собственность бесплатно</w:t>
      </w:r>
      <w:r w:rsidRPr="00FC3ACF">
        <w:rPr>
          <w:sz w:val="28"/>
          <w:szCs w:val="28"/>
        </w:rPr>
        <w:t xml:space="preserve"> и  визирует проект </w:t>
      </w:r>
      <w:r>
        <w:rPr>
          <w:sz w:val="28"/>
          <w:szCs w:val="28"/>
        </w:rPr>
        <w:t>постановления</w:t>
      </w:r>
      <w:r w:rsidRPr="00152856">
        <w:rPr>
          <w:sz w:val="28"/>
          <w:szCs w:val="28"/>
        </w:rPr>
        <w:t xml:space="preserve"> о предоставлении земельного участка в общую долевую собственность бесплатно</w:t>
      </w:r>
      <w:r>
        <w:rPr>
          <w:sz w:val="28"/>
          <w:szCs w:val="28"/>
        </w:rPr>
        <w:t xml:space="preserve"> (</w:t>
      </w:r>
      <w:r w:rsidRPr="00481831">
        <w:rPr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>
        <w:rPr>
          <w:sz w:val="28"/>
          <w:szCs w:val="28"/>
        </w:rPr>
        <w:t xml:space="preserve"> и возвращает специалисту Отдела экономики.</w:t>
      </w:r>
    </w:p>
    <w:p w:rsidR="006366A9" w:rsidRPr="00083E01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Pr="00083E01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 xml:space="preserve">экономики </w:t>
      </w:r>
      <w:r w:rsidRPr="00083E01">
        <w:rPr>
          <w:sz w:val="28"/>
          <w:szCs w:val="28"/>
        </w:rPr>
        <w:t xml:space="preserve">направляет проект </w:t>
      </w:r>
      <w:r>
        <w:rPr>
          <w:sz w:val="28"/>
          <w:szCs w:val="28"/>
        </w:rPr>
        <w:t>постановления</w:t>
      </w:r>
      <w:r w:rsidRPr="00152856">
        <w:rPr>
          <w:sz w:val="28"/>
          <w:szCs w:val="28"/>
        </w:rPr>
        <w:t xml:space="preserve"> о предоставлении земельного участка в общую долевую собственность бесплатно</w:t>
      </w:r>
      <w:r w:rsidRPr="00083E0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81831">
        <w:rPr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6366A9" w:rsidRPr="00083E01" w:rsidRDefault="006366A9" w:rsidP="006366A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083E01">
        <w:rPr>
          <w:sz w:val="28"/>
          <w:szCs w:val="28"/>
        </w:rPr>
        <w:t>. Завизированны</w:t>
      </w:r>
      <w:r>
        <w:rPr>
          <w:sz w:val="28"/>
          <w:szCs w:val="28"/>
        </w:rPr>
        <w:t>й</w:t>
      </w:r>
      <w:r w:rsidRPr="00083E0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постановления</w:t>
      </w:r>
      <w:r w:rsidRPr="00152856">
        <w:rPr>
          <w:sz w:val="28"/>
          <w:szCs w:val="28"/>
        </w:rPr>
        <w:t xml:space="preserve"> о предоставлении земельного участка в общую долевую собственность бесплатно</w:t>
      </w:r>
      <w:r w:rsidRPr="00083E0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81831">
        <w:rPr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 xml:space="preserve">специалист Отдела </w:t>
      </w:r>
      <w:r>
        <w:rPr>
          <w:sz w:val="28"/>
          <w:szCs w:val="28"/>
        </w:rPr>
        <w:t xml:space="preserve">экономики </w:t>
      </w:r>
      <w:r w:rsidRPr="00083E01">
        <w:rPr>
          <w:sz w:val="28"/>
          <w:szCs w:val="28"/>
        </w:rPr>
        <w:t>направляет на подпись Главе муниципального образования.</w:t>
      </w:r>
    </w:p>
    <w:p w:rsidR="006366A9" w:rsidRPr="00C7373D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C7373D">
        <w:rPr>
          <w:rFonts w:ascii="Times New Roman" w:hAnsi="Times New Roman" w:cs="Times New Roman"/>
          <w:sz w:val="28"/>
          <w:szCs w:val="28"/>
        </w:rPr>
        <w:t>. После подписания Главой муниципального образования и присвоения документ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373D">
        <w:rPr>
          <w:rFonts w:ascii="Times New Roman" w:hAnsi="Times New Roman" w:cs="Times New Roman"/>
          <w:sz w:val="28"/>
          <w:szCs w:val="28"/>
        </w:rPr>
        <w:t xml:space="preserve"> регистрационного номера специалист Администрации, ответственный за делопроизводство, передает их специалисту Отдела экономики.</w:t>
      </w:r>
    </w:p>
    <w:p w:rsidR="006366A9" w:rsidRPr="00152856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A9" w:rsidRPr="001328B7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Pr="00B33959" w:rsidRDefault="006366A9" w:rsidP="006366A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959">
        <w:rPr>
          <w:rFonts w:ascii="Times New Roman" w:hAnsi="Times New Roman" w:cs="Times New Roman"/>
          <w:b/>
          <w:i/>
          <w:sz w:val="28"/>
          <w:szCs w:val="28"/>
        </w:rPr>
        <w:t>Выдача (направление) результатов</w:t>
      </w:r>
    </w:p>
    <w:p w:rsidR="006366A9" w:rsidRPr="00B33959" w:rsidRDefault="006366A9" w:rsidP="006366A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959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</w:t>
      </w:r>
    </w:p>
    <w:p w:rsidR="006366A9" w:rsidRPr="005C4C6A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5C4C6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бесплатно (</w:t>
      </w:r>
      <w:r w:rsidRPr="00481831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A9" w:rsidRPr="006466DA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5C4C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4C6A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 экономики </w:t>
      </w:r>
      <w:r w:rsidRPr="005C4C6A">
        <w:rPr>
          <w:rFonts w:ascii="Times New Roman" w:hAnsi="Times New Roman" w:cs="Times New Roman"/>
          <w:sz w:val="28"/>
          <w:szCs w:val="28"/>
        </w:rPr>
        <w:t xml:space="preserve">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1831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 w:rsidRPr="006466DA">
        <w:rPr>
          <w:rFonts w:ascii="Times New Roman" w:hAnsi="Times New Roman" w:cs="Times New Roman"/>
          <w:sz w:val="28"/>
          <w:szCs w:val="28"/>
        </w:rPr>
        <w:t>.</w:t>
      </w:r>
    </w:p>
    <w:p w:rsidR="006366A9" w:rsidRPr="005C4C6A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5C4C6A">
        <w:rPr>
          <w:rFonts w:ascii="Times New Roman" w:hAnsi="Times New Roman" w:cs="Times New Roman"/>
          <w:sz w:val="28"/>
          <w:szCs w:val="28"/>
        </w:rPr>
        <w:t xml:space="preserve">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</w:t>
      </w:r>
      <w:r w:rsidRPr="006466DA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в общую долевую собственность бесплатно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1831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 по адресу, указанному заявителем (представителем заявителя) в заявлении.</w:t>
      </w:r>
    </w:p>
    <w:p w:rsidR="006366A9" w:rsidRPr="00864849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Pr="005C4C6A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C6A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1831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способом получения результатов муниципальной услуги в электронном виде, указанным в заявлении),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</w:p>
    <w:p w:rsidR="006366A9" w:rsidRPr="006466DA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6366A9" w:rsidRPr="005C4C6A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6366A9" w:rsidRPr="00CC12D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Pr="00CC12D3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получение заявителем (представителем заявителя)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1831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 w:rsidRPr="00CC12D3">
        <w:rPr>
          <w:rFonts w:ascii="Times New Roman" w:hAnsi="Times New Roman" w:cs="Times New Roman"/>
          <w:sz w:val="28"/>
          <w:szCs w:val="28"/>
        </w:rPr>
        <w:t>.</w:t>
      </w:r>
    </w:p>
    <w:p w:rsidR="006366A9" w:rsidRPr="00535CD9" w:rsidRDefault="006366A9" w:rsidP="006366A9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6366A9" w:rsidRPr="00543C03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105. </w:t>
      </w:r>
      <w:r w:rsidRPr="00543C03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 xml:space="preserve">, курирующий вопросы </w:t>
      </w:r>
      <w:r>
        <w:rPr>
          <w:sz w:val="28"/>
          <w:szCs w:val="28"/>
        </w:rPr>
        <w:t>экономики</w:t>
      </w:r>
      <w:r w:rsidRPr="00543C03">
        <w:rPr>
          <w:sz w:val="28"/>
          <w:szCs w:val="28"/>
        </w:rPr>
        <w:t>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6366A9" w:rsidRPr="00543C03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106. </w:t>
      </w:r>
      <w:r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 xml:space="preserve">, курирующим вопросы </w:t>
      </w:r>
      <w:r>
        <w:rPr>
          <w:sz w:val="28"/>
          <w:szCs w:val="28"/>
        </w:rPr>
        <w:t>экономики</w:t>
      </w:r>
      <w:r w:rsidRPr="00543C03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6366A9" w:rsidRPr="00543C03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107. </w:t>
      </w:r>
      <w:r w:rsidRPr="00543C03">
        <w:rPr>
          <w:sz w:val="28"/>
          <w:szCs w:val="28"/>
        </w:rPr>
        <w:t>Руководитель Отдела</w:t>
      </w:r>
      <w:r>
        <w:rPr>
          <w:sz w:val="28"/>
          <w:szCs w:val="28"/>
        </w:rPr>
        <w:t xml:space="preserve"> экономики </w:t>
      </w:r>
      <w:r w:rsidRPr="00543C03">
        <w:rPr>
          <w:sz w:val="28"/>
          <w:szCs w:val="28"/>
        </w:rPr>
        <w:t xml:space="preserve"> проводит проверки полноты и качества предоставления муниципальной услуги специалистами Отдела</w:t>
      </w:r>
      <w:r>
        <w:rPr>
          <w:sz w:val="28"/>
          <w:szCs w:val="28"/>
        </w:rPr>
        <w:t xml:space="preserve"> экономики</w:t>
      </w:r>
      <w:r w:rsidRPr="00543C03">
        <w:rPr>
          <w:sz w:val="28"/>
          <w:szCs w:val="28"/>
        </w:rPr>
        <w:t>.</w:t>
      </w:r>
    </w:p>
    <w:p w:rsidR="006366A9" w:rsidRPr="00543C03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108. </w:t>
      </w:r>
      <w:r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6366A9" w:rsidRDefault="006366A9" w:rsidP="006366A9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109. </w:t>
      </w:r>
      <w:r w:rsidRPr="00E41FE1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110.   </w:t>
      </w:r>
      <w:r w:rsidRPr="00543C03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</w:t>
      </w:r>
      <w:r>
        <w:rPr>
          <w:sz w:val="28"/>
          <w:szCs w:val="28"/>
        </w:rPr>
        <w:t>№ 25-ФЗ «</w:t>
      </w:r>
      <w:r w:rsidRPr="00543C03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543C03">
        <w:rPr>
          <w:sz w:val="28"/>
          <w:szCs w:val="28"/>
        </w:rPr>
        <w:t>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6366A9" w:rsidRPr="005D2C5F" w:rsidRDefault="006366A9" w:rsidP="006366A9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правовыми актами, муниципальными правовыми актами для предоставления муниципальной услуги, у заявителя;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366A9" w:rsidRPr="00CC12D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</w:t>
      </w:r>
      <w:r w:rsidRPr="00CC12D3">
        <w:rPr>
          <w:rFonts w:ascii="Times New Roman" w:hAnsi="Times New Roman" w:cs="Times New Roman"/>
          <w:sz w:val="28"/>
          <w:szCs w:val="28"/>
        </w:rPr>
        <w:t>исправлений.</w:t>
      </w:r>
    </w:p>
    <w:p w:rsidR="006366A9" w:rsidRPr="00CC12D3" w:rsidRDefault="006366A9" w:rsidP="006366A9">
      <w:pPr>
        <w:shd w:val="clear" w:color="auto" w:fill="FFFFFF"/>
        <w:ind w:firstLine="709"/>
        <w:jc w:val="both"/>
        <w:rPr>
          <w:sz w:val="28"/>
          <w:szCs w:val="28"/>
        </w:rPr>
      </w:pPr>
      <w:r w:rsidRPr="00CC12D3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366A9" w:rsidRPr="00CC12D3" w:rsidRDefault="006366A9" w:rsidP="006366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dst225"/>
      <w:bookmarkEnd w:id="15"/>
      <w:r w:rsidRPr="00CC12D3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366A9" w:rsidRPr="00CC12D3" w:rsidRDefault="006366A9" w:rsidP="006366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6" w:name="dst296"/>
      <w:bookmarkEnd w:id="16"/>
      <w:r w:rsidRPr="00CC12D3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18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366A9" w:rsidRPr="00CC12D3" w:rsidRDefault="006366A9" w:rsidP="006366A9">
      <w:pPr>
        <w:ind w:firstLine="709"/>
        <w:jc w:val="both"/>
        <w:rPr>
          <w:sz w:val="28"/>
          <w:szCs w:val="28"/>
        </w:rPr>
      </w:pPr>
      <w:r w:rsidRPr="00CC12D3">
        <w:rPr>
          <w:sz w:val="28"/>
          <w:szCs w:val="28"/>
        </w:rPr>
        <w:t>1</w:t>
      </w:r>
      <w:r>
        <w:rPr>
          <w:sz w:val="28"/>
          <w:szCs w:val="28"/>
        </w:rPr>
        <w:t>13</w:t>
      </w:r>
      <w:r w:rsidRPr="00CC12D3">
        <w:rPr>
          <w:sz w:val="28"/>
          <w:szCs w:val="28"/>
        </w:rPr>
        <w:t>. Ответ на жалобу заявителя не дается в случаях, если:</w:t>
      </w:r>
    </w:p>
    <w:p w:rsidR="006366A9" w:rsidRPr="00083AEB" w:rsidRDefault="006366A9" w:rsidP="006366A9">
      <w:pPr>
        <w:ind w:firstLine="709"/>
        <w:jc w:val="both"/>
        <w:rPr>
          <w:sz w:val="28"/>
          <w:szCs w:val="28"/>
        </w:rPr>
      </w:pPr>
      <w:r w:rsidRPr="00CC12D3">
        <w:rPr>
          <w:sz w:val="28"/>
          <w:szCs w:val="28"/>
        </w:rPr>
        <w:t>- в жалобе не указаны фамилия заявителя, направившего жалобу</w:t>
      </w:r>
      <w:r w:rsidRPr="00083AEB">
        <w:rPr>
          <w:sz w:val="28"/>
          <w:szCs w:val="28"/>
        </w:rPr>
        <w:t>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366A9" w:rsidRPr="00083AEB" w:rsidRDefault="006366A9" w:rsidP="006366A9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366A9" w:rsidRPr="00083AEB" w:rsidRDefault="006366A9" w:rsidP="006366A9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366A9" w:rsidRPr="00083AEB" w:rsidRDefault="006366A9" w:rsidP="006366A9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366A9" w:rsidRPr="00083AEB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366A9" w:rsidRPr="00CC12D3" w:rsidRDefault="006366A9" w:rsidP="0063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Pr="00CC12D3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жалобы.</w:t>
      </w:r>
    </w:p>
    <w:p w:rsidR="006366A9" w:rsidRPr="00CC12D3" w:rsidRDefault="006366A9" w:rsidP="006366A9">
      <w:pPr>
        <w:shd w:val="clear" w:color="auto" w:fill="FFFFFF"/>
        <w:ind w:firstLine="709"/>
        <w:jc w:val="both"/>
        <w:rPr>
          <w:sz w:val="28"/>
          <w:szCs w:val="28"/>
        </w:rPr>
      </w:pPr>
      <w:r w:rsidRPr="00CC12D3">
        <w:rPr>
          <w:rStyle w:val="blk"/>
          <w:sz w:val="28"/>
          <w:szCs w:val="28"/>
        </w:rPr>
        <w:t>1</w:t>
      </w:r>
      <w:r>
        <w:rPr>
          <w:rStyle w:val="blk"/>
          <w:sz w:val="28"/>
          <w:szCs w:val="28"/>
        </w:rPr>
        <w:t>20</w:t>
      </w:r>
      <w:r w:rsidRPr="00CC12D3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366A9" w:rsidRPr="00CC12D3" w:rsidRDefault="006366A9" w:rsidP="006366A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7" w:name="dst298"/>
      <w:bookmarkEnd w:id="17"/>
      <w:r w:rsidRPr="00CC12D3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C12D3">
        <w:rPr>
          <w:sz w:val="28"/>
          <w:szCs w:val="28"/>
        </w:rPr>
        <w:t>1</w:t>
      </w:r>
      <w:r>
        <w:rPr>
          <w:sz w:val="28"/>
          <w:szCs w:val="28"/>
        </w:rPr>
        <w:t>21</w:t>
      </w:r>
      <w:r w:rsidRPr="00CC12D3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</w:t>
      </w:r>
      <w:r w:rsidRPr="00083AEB">
        <w:rPr>
          <w:sz w:val="28"/>
          <w:szCs w:val="28"/>
        </w:rPr>
        <w:t>, предоставляющего муниципальную услугу, в судебном порядке.</w:t>
      </w: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366A9" w:rsidRDefault="006366A9" w:rsidP="006366A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6366A9" w:rsidRPr="00A96151" w:rsidTr="006366A9">
        <w:trPr>
          <w:trHeight w:val="709"/>
          <w:jc w:val="center"/>
        </w:trPr>
        <w:tc>
          <w:tcPr>
            <w:tcW w:w="5466" w:type="dxa"/>
          </w:tcPr>
          <w:p w:rsidR="006366A9" w:rsidRDefault="006366A9" w:rsidP="00CE3557">
            <w:r w:rsidRPr="00A96151">
              <w:lastRenderedPageBreak/>
              <w:br w:type="page"/>
            </w:r>
          </w:p>
          <w:p w:rsidR="006366A9" w:rsidRDefault="006366A9" w:rsidP="00CE3557"/>
          <w:p w:rsidR="006366A9" w:rsidRDefault="006366A9" w:rsidP="00CE3557"/>
          <w:p w:rsidR="006366A9" w:rsidRPr="00A96151" w:rsidRDefault="006366A9" w:rsidP="00CE3557"/>
        </w:tc>
        <w:tc>
          <w:tcPr>
            <w:tcW w:w="4919" w:type="dxa"/>
          </w:tcPr>
          <w:p w:rsidR="006366A9" w:rsidRPr="005B5BAB" w:rsidRDefault="006366A9" w:rsidP="00CE3557">
            <w:pPr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6366A9" w:rsidRPr="00A96151" w:rsidRDefault="006366A9" w:rsidP="00CE3557">
            <w:pPr>
              <w:jc w:val="right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6366A9" w:rsidRPr="005B5BAB" w:rsidRDefault="006366A9" w:rsidP="006366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6366A9" w:rsidRPr="005B5BAB" w:rsidRDefault="006366A9" w:rsidP="006366A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557"/>
      </w:tblGrid>
      <w:tr w:rsidR="006366A9" w:rsidRPr="005B5BAB" w:rsidTr="00CE3557">
        <w:trPr>
          <w:trHeight w:val="901"/>
        </w:trPr>
        <w:tc>
          <w:tcPr>
            <w:tcW w:w="4508" w:type="dxa"/>
          </w:tcPr>
          <w:p w:rsidR="006366A9" w:rsidRPr="005B5BAB" w:rsidRDefault="006366A9" w:rsidP="00CE3557">
            <w:pPr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6366A9" w:rsidRPr="005B5BAB" w:rsidRDefault="006366A9" w:rsidP="00CE3557">
            <w:pPr>
              <w:ind w:left="30" w:firstLine="10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6366A9" w:rsidRPr="00BE746A" w:rsidRDefault="006366A9" w:rsidP="006366A9">
      <w:pPr>
        <w:ind w:left="4678"/>
      </w:pPr>
    </w:p>
    <w:p w:rsidR="006366A9" w:rsidRDefault="006366A9" w:rsidP="006366A9">
      <w:pPr>
        <w:ind w:left="4678"/>
      </w:pPr>
      <w:r>
        <w:t>____________________________________________________</w:t>
      </w:r>
    </w:p>
    <w:p w:rsidR="006366A9" w:rsidRPr="00950E36" w:rsidRDefault="006366A9" w:rsidP="006366A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6366A9" w:rsidRPr="0048242F" w:rsidRDefault="006366A9" w:rsidP="006366A9">
      <w:pPr>
        <w:ind w:left="4678"/>
      </w:pPr>
      <w:r>
        <w:t>____________________________________________________</w:t>
      </w:r>
    </w:p>
    <w:p w:rsidR="006366A9" w:rsidRPr="00950E36" w:rsidRDefault="006366A9" w:rsidP="006366A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6366A9" w:rsidRPr="0048242F" w:rsidRDefault="006366A9" w:rsidP="006366A9">
      <w:pPr>
        <w:ind w:left="4678"/>
      </w:pPr>
      <w:r>
        <w:t>____________________________________________________</w:t>
      </w:r>
    </w:p>
    <w:p w:rsidR="006366A9" w:rsidRPr="00950E36" w:rsidRDefault="006366A9" w:rsidP="006366A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6366A9" w:rsidRDefault="006366A9" w:rsidP="006366A9">
      <w:pPr>
        <w:ind w:left="4678"/>
      </w:pPr>
      <w:r>
        <w:t>______________________________________________________</w:t>
      </w:r>
    </w:p>
    <w:p w:rsidR="006366A9" w:rsidRPr="00950E36" w:rsidRDefault="006366A9" w:rsidP="006366A9">
      <w:pPr>
        <w:ind w:left="4678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6366A9" w:rsidRPr="0048242F" w:rsidRDefault="006366A9" w:rsidP="006366A9">
      <w:pPr>
        <w:ind w:left="4678"/>
      </w:pPr>
      <w:r>
        <w:t>_____________________________________________________</w:t>
      </w:r>
    </w:p>
    <w:p w:rsidR="006366A9" w:rsidRPr="00950E36" w:rsidRDefault="006366A9" w:rsidP="006366A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6366A9" w:rsidRPr="00FF0396" w:rsidRDefault="006366A9" w:rsidP="006366A9">
      <w:pPr>
        <w:ind w:left="4678"/>
      </w:pPr>
      <w:r>
        <w:t>______________________________________________________</w:t>
      </w:r>
    </w:p>
    <w:p w:rsidR="006366A9" w:rsidRPr="00950E36" w:rsidRDefault="006366A9" w:rsidP="006366A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6366A9" w:rsidRPr="00FF0396" w:rsidRDefault="006366A9" w:rsidP="006366A9">
      <w:pPr>
        <w:ind w:left="4678"/>
      </w:pPr>
      <w:r>
        <w:t>______________________________________________________</w:t>
      </w:r>
    </w:p>
    <w:p w:rsidR="006366A9" w:rsidRPr="00BE746A" w:rsidRDefault="006366A9" w:rsidP="006366A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6366A9" w:rsidRPr="00BE746A" w:rsidRDefault="006366A9" w:rsidP="006366A9"/>
    <w:p w:rsidR="006366A9" w:rsidRDefault="006366A9" w:rsidP="006366A9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6366A9" w:rsidRPr="000E1D69" w:rsidRDefault="006366A9" w:rsidP="006366A9">
      <w:pPr>
        <w:jc w:val="center"/>
        <w:rPr>
          <w:b/>
          <w:color w:val="000000"/>
          <w:sz w:val="28"/>
          <w:szCs w:val="28"/>
        </w:rPr>
      </w:pPr>
    </w:p>
    <w:p w:rsidR="006366A9" w:rsidRDefault="006366A9" w:rsidP="006366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(сим) предоставить в общую долевую собственность мне (нам) и ____________________________________ бесплатно земельный участок для</w:t>
      </w:r>
    </w:p>
    <w:p w:rsidR="006366A9" w:rsidRPr="00EF7824" w:rsidRDefault="006366A9" w:rsidP="006366A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7824">
        <w:rPr>
          <w:rFonts w:ascii="Times New Roman" w:hAnsi="Times New Roman" w:cs="Times New Roman"/>
        </w:rPr>
        <w:t>(ФИО супруга, детей)</w:t>
      </w:r>
    </w:p>
    <w:p w:rsidR="006366A9" w:rsidRDefault="006366A9" w:rsidP="0063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муниципального образования «Кардымовский район» Смоленской области.</w:t>
      </w:r>
    </w:p>
    <w:p w:rsidR="006366A9" w:rsidRPr="00D81AB8" w:rsidRDefault="006366A9" w:rsidP="0063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Pr="00D81AB8" w:rsidRDefault="006366A9" w:rsidP="006366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366A9" w:rsidRPr="00D81AB8" w:rsidRDefault="006366A9" w:rsidP="0063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6366A9" w:rsidRPr="00D81AB8" w:rsidRDefault="006366A9" w:rsidP="0063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6366A9" w:rsidRPr="00D81AB8" w:rsidRDefault="006366A9" w:rsidP="0063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6A9" w:rsidRPr="00D81AB8" w:rsidRDefault="006366A9" w:rsidP="0063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Default="006366A9" w:rsidP="006366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,   почтовым   отправлением  на  адрес:_________________________________________, 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6366A9" w:rsidRDefault="006366A9" w:rsidP="006366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Pr="00374D4C" w:rsidRDefault="006366A9" w:rsidP="006366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lastRenderedPageBreak/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366A9" w:rsidRDefault="006366A9" w:rsidP="006366A9">
      <w:pPr>
        <w:pStyle w:val="af"/>
        <w:ind w:left="0" w:firstLine="709"/>
        <w:jc w:val="both"/>
        <w:rPr>
          <w:b/>
          <w:sz w:val="28"/>
          <w:szCs w:val="28"/>
        </w:rPr>
      </w:pPr>
    </w:p>
    <w:p w:rsidR="006366A9" w:rsidRPr="005B5BAB" w:rsidRDefault="006366A9" w:rsidP="006366A9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6366A9" w:rsidRPr="005B5BAB" w:rsidRDefault="006366A9" w:rsidP="006366A9">
      <w:pPr>
        <w:ind w:firstLine="709"/>
        <w:jc w:val="both"/>
        <w:rPr>
          <w:sz w:val="28"/>
          <w:szCs w:val="28"/>
        </w:rPr>
      </w:pPr>
    </w:p>
    <w:p w:rsidR="006366A9" w:rsidRDefault="006366A9" w:rsidP="006366A9">
      <w:pPr>
        <w:ind w:firstLine="709"/>
        <w:jc w:val="both"/>
      </w:pPr>
    </w:p>
    <w:p w:rsidR="006366A9" w:rsidRDefault="006366A9" w:rsidP="006366A9">
      <w:pPr>
        <w:jc w:val="both"/>
      </w:pPr>
      <w:r>
        <w:t>_____________________                   _________________________                      _______________</w:t>
      </w:r>
    </w:p>
    <w:p w:rsidR="006366A9" w:rsidRPr="008A4C54" w:rsidRDefault="006366A9" w:rsidP="006366A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              (дата)</w:t>
      </w:r>
    </w:p>
    <w:p w:rsidR="006366A9" w:rsidRPr="00D81AB8" w:rsidRDefault="006366A9" w:rsidP="006366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A9" w:rsidRPr="000260DA" w:rsidRDefault="006366A9" w:rsidP="006366A9">
      <w:pPr>
        <w:pStyle w:val="ConsPlusNonformat"/>
        <w:jc w:val="both"/>
        <w:rPr>
          <w:rFonts w:ascii="Times New Roman" w:hAnsi="Times New Roman" w:cs="Times New Roman"/>
        </w:rPr>
      </w:pPr>
    </w:p>
    <w:p w:rsidR="006366A9" w:rsidRDefault="006366A9" w:rsidP="006366A9">
      <w:pPr>
        <w:ind w:firstLine="709"/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6366A9" w:rsidRPr="00A96151" w:rsidTr="00CE3557">
        <w:trPr>
          <w:jc w:val="center"/>
        </w:trPr>
        <w:tc>
          <w:tcPr>
            <w:tcW w:w="5466" w:type="dxa"/>
          </w:tcPr>
          <w:p w:rsidR="006366A9" w:rsidRPr="00A96151" w:rsidRDefault="006366A9" w:rsidP="00CE3557">
            <w:r w:rsidRPr="00A96151">
              <w:br w:type="page"/>
            </w:r>
          </w:p>
        </w:tc>
        <w:tc>
          <w:tcPr>
            <w:tcW w:w="4919" w:type="dxa"/>
          </w:tcPr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Default="006366A9" w:rsidP="00CE3557">
            <w:pPr>
              <w:jc w:val="center"/>
              <w:rPr>
                <w:sz w:val="28"/>
                <w:szCs w:val="28"/>
              </w:rPr>
            </w:pPr>
          </w:p>
          <w:p w:rsidR="006366A9" w:rsidRPr="005B5BAB" w:rsidRDefault="006366A9" w:rsidP="00CE3557">
            <w:pPr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2</w:t>
            </w:r>
          </w:p>
          <w:p w:rsidR="006366A9" w:rsidRPr="00A96151" w:rsidRDefault="006366A9" w:rsidP="00CE3557">
            <w:pPr>
              <w:jc w:val="right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6366A9" w:rsidRDefault="006366A9" w:rsidP="006366A9">
      <w:pPr>
        <w:ind w:firstLine="709"/>
        <w:jc w:val="center"/>
      </w:pPr>
    </w:p>
    <w:p w:rsidR="006366A9" w:rsidRPr="008B6BC6" w:rsidRDefault="006366A9" w:rsidP="006366A9">
      <w:pPr>
        <w:ind w:firstLine="709"/>
        <w:jc w:val="center"/>
      </w:pPr>
    </w:p>
    <w:p w:rsidR="006366A9" w:rsidRDefault="006366A9" w:rsidP="00636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6366A9" w:rsidRDefault="006366A9" w:rsidP="00636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  <w:r w:rsidRPr="003B38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position:absolute;left:0;text-align:left;margin-left:35.4pt;margin-top:989.35pt;width:151.5pt;height:48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65" inset="2.53942mm,1.2697mm,2.53942mm,1.2697mm">
              <w:txbxContent>
                <w:p w:rsidR="006366A9" w:rsidRDefault="006366A9" w:rsidP="006366A9">
                  <w:pPr>
                    <w:jc w:val="center"/>
                  </w:pPr>
                  <w:r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 w:rsidRPr="003B3810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66" type="#_x0000_t34" style="position:absolute;left:0;text-align:left;margin-left:41.8pt;margin-top:962.1pt;width:54.4pt;height:.05pt;rotation:9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3B3810">
        <w:pict>
          <v:shape id="_x0000_s1167" type="#_x0000_t202" style="position:absolute;left:0;text-align:left;margin-left:40.65pt;margin-top:853.95pt;width:156pt;height:8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67" inset="2.53942mm,1.2697mm,2.53942mm,1.2697mm">
              <w:txbxContent>
                <w:p w:rsidR="006366A9" w:rsidRDefault="006366A9" w:rsidP="006366A9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 w:rsidRPr="003B3810">
        <w:pict>
          <v:shape id="_x0000_s1168" type="#_x0000_t34" style="position:absolute;left:0;text-align:left;margin-left:44.25pt;margin-top:829.2pt;width:49.45pt;height:.05pt;rotation:9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  <w:r w:rsidRPr="003B3810">
        <w:pict>
          <v:shape id="Text Box 424" o:spid="_x0000_s1169" type="#_x0000_t202" style="position:absolute;left:0;text-align:left;margin-left:75.15pt;margin-top:46.7pt;width:342.9pt;height:27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6366A9" w:rsidRDefault="006366A9" w:rsidP="006366A9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Прием и регистрация заявления и документов заявителя</w:t>
                  </w:r>
                </w:p>
                <w:p w:rsidR="006366A9" w:rsidRDefault="006366A9" w:rsidP="006366A9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Pr="003B3810">
        <w:pict>
          <v:rect id="_x0000_s1172" style="position:absolute;left:0;text-align:left;margin-left:75.15pt;margin-top:87.75pt;width:342.9pt;height:23.75pt;z-index:251667456">
            <v:textbox style="mso-next-textbox:#_x0000_s1172">
              <w:txbxContent>
                <w:p w:rsidR="006366A9" w:rsidRDefault="006366A9" w:rsidP="006366A9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6366A9" w:rsidRDefault="006366A9" w:rsidP="006366A9">
                  <w:pPr>
                    <w:jc w:val="center"/>
                  </w:pPr>
                </w:p>
              </w:txbxContent>
            </v:textbox>
          </v:rect>
        </w:pict>
      </w:r>
      <w:r w:rsidRPr="003B3810">
        <w:pict>
          <v:rect id="_x0000_s1173" style="position:absolute;left:0;text-align:left;margin-left:75.15pt;margin-top:129.25pt;width:342.9pt;height:31.75pt;z-index:251668480">
            <v:textbox style="mso-next-textbox:#_x0000_s1173">
              <w:txbxContent>
                <w:p w:rsidR="006366A9" w:rsidRPr="00CD7D85" w:rsidRDefault="006366A9" w:rsidP="006366A9">
                  <w:pPr>
                    <w:jc w:val="center"/>
                    <w:rPr>
                      <w:i/>
                    </w:rPr>
                  </w:pPr>
                  <w:r w:rsidRPr="00CD7D85">
                    <w:rPr>
                      <w:i/>
                    </w:rPr>
                    <w:t>Выявлены основания для формирования и направления межведомственных запросов</w:t>
                  </w:r>
                </w:p>
              </w:txbxContent>
            </v:textbox>
          </v:rect>
        </w:pict>
      </w:r>
      <w:r w:rsidRPr="003B381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7" type="#_x0000_t32" style="position:absolute;left:0;text-align:left;margin-left:232.9pt;margin-top:111pt;width:0;height:18.75pt;z-index:251672576" o:connectortype="straight">
            <v:stroke endarrow="block"/>
          </v:shape>
        </w:pict>
      </w:r>
      <w:r w:rsidRPr="003B3810">
        <w:pict>
          <v:shape id="_x0000_s1179" type="#_x0000_t32" style="position:absolute;left:0;text-align:left;margin-left:232.95pt;margin-top:73.1pt;width:.05pt;height:14.9pt;flip:x;z-index:251674624" o:connectortype="straight">
            <v:stroke endarrow="block"/>
          </v:shape>
        </w:pict>
      </w:r>
      <w:r w:rsidRPr="003B3810">
        <w:pict>
          <v:shape id="_x0000_s1180" type="#_x0000_t32" style="position:absolute;left:0;text-align:left;margin-left:232.9pt;margin-top:31.35pt;width:.05pt;height:15.35pt;z-index:251675648" o:connectortype="straight">
            <v:stroke endarrow="block"/>
          </v:shape>
        </w:pict>
      </w:r>
      <w:r w:rsidRPr="003B3810">
        <w:pict>
          <v:rect id="_x0000_s1183" style="position:absolute;left:0;text-align:left;margin-left:75.15pt;margin-top:14.55pt;width:342.9pt;height:21pt;z-index:251678720">
            <v:textbox style="mso-next-textbox:#_x0000_s1183">
              <w:txbxContent>
                <w:p w:rsidR="006366A9" w:rsidRDefault="006366A9" w:rsidP="006366A9">
                  <w:pPr>
                    <w:jc w:val="center"/>
                  </w:pPr>
                  <w: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</w:p>
    <w:p w:rsidR="006366A9" w:rsidRDefault="006366A9" w:rsidP="006366A9">
      <w:pPr>
        <w:jc w:val="center"/>
        <w:rPr>
          <w:sz w:val="28"/>
          <w:szCs w:val="28"/>
        </w:rPr>
      </w:pPr>
    </w:p>
    <w:p w:rsidR="006366A9" w:rsidRDefault="006366A9" w:rsidP="006366A9">
      <w:pPr>
        <w:jc w:val="center"/>
      </w:pPr>
    </w:p>
    <w:p w:rsidR="006366A9" w:rsidRDefault="006366A9" w:rsidP="006366A9">
      <w:pPr>
        <w:jc w:val="center"/>
      </w:pPr>
    </w:p>
    <w:p w:rsidR="006366A9" w:rsidRDefault="006366A9" w:rsidP="006366A9">
      <w:pPr>
        <w:jc w:val="center"/>
      </w:pPr>
    </w:p>
    <w:p w:rsidR="006366A9" w:rsidRDefault="006366A9" w:rsidP="006366A9">
      <w:pPr>
        <w:jc w:val="center"/>
      </w:pPr>
    </w:p>
    <w:p w:rsidR="006366A9" w:rsidRDefault="006366A9" w:rsidP="006366A9">
      <w:pPr>
        <w:jc w:val="center"/>
      </w:pPr>
    </w:p>
    <w:p w:rsidR="006366A9" w:rsidRDefault="006366A9" w:rsidP="006366A9"/>
    <w:p w:rsidR="006366A9" w:rsidRDefault="006366A9" w:rsidP="006366A9"/>
    <w:p w:rsidR="006366A9" w:rsidRDefault="006366A9" w:rsidP="006366A9">
      <w:pPr>
        <w:jc w:val="center"/>
        <w:rPr>
          <w:sz w:val="28"/>
          <w:szCs w:val="28"/>
        </w:rPr>
      </w:pPr>
      <w:r w:rsidRPr="003B3810">
        <w:pict>
          <v:oval id="_x0000_s1175" style="position:absolute;left:0;text-align:left;margin-left:442.8pt;margin-top:.15pt;width:63pt;height:32.05pt;z-index:251670528">
            <v:textbox style="mso-next-textbox:#_x0000_s1175">
              <w:txbxContent>
                <w:p w:rsidR="006366A9" w:rsidRDefault="006366A9" w:rsidP="006366A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3B3810">
        <w:pict>
          <v:oval id="_x0000_s1174" style="position:absolute;left:0;text-align:left;margin-left:-3.35pt;margin-top:6.4pt;width:56.4pt;height:26.6pt;z-index:251669504">
            <v:textbox style="mso-next-textbox:#_x0000_s1174">
              <w:txbxContent>
                <w:p w:rsidR="006366A9" w:rsidRDefault="006366A9" w:rsidP="006366A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  <w:r w:rsidRPr="003B3810">
        <w:pict>
          <v:shape id="_x0000_s1176" type="#_x0000_t32" style="position:absolute;left:0;text-align:left;margin-left:418.05pt;margin-top:-.25pt;width:24.75pt;height:0;z-index:251671552" o:connectortype="straight">
            <v:stroke endarrow="block"/>
          </v:shape>
        </w:pict>
      </w:r>
      <w:r w:rsidRPr="003B3810">
        <w:pict>
          <v:shape id="_x0000_s1190" type="#_x0000_t32" style="position:absolute;left:0;text-align:left;margin-left:52.55pt;margin-top:-.25pt;width:23.35pt;height:0;flip:x;z-index:251685888" o:connectortype="straight">
            <v:stroke endarrow="block"/>
          </v:shape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  <w:r w:rsidRPr="003B3810">
        <w:rPr>
          <w:noProof/>
          <w:lang w:eastAsia="zh-CN"/>
        </w:rPr>
        <w:pict>
          <v:shape id="_x0000_s1212" type="#_x0000_t32" style="position:absolute;left:0;text-align:left;margin-left:475.85pt;margin-top:-.05pt;width:.05pt;height:91.7pt;flip:y;z-index:251708416" o:connectortype="straight"/>
        </w:pict>
      </w:r>
      <w:r w:rsidRPr="003B3810">
        <w:rPr>
          <w:noProof/>
        </w:rPr>
        <w:pict>
          <v:shape id="_x0000_s1196" type="#_x0000_t32" style="position:absolute;left:0;text-align:left;margin-left:24.3pt;margin-top:.8pt;width:0;height:42.85pt;flip:y;z-index:251692032" o:connectortype="straight"/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  <w:r w:rsidRPr="003B3810">
        <w:pict>
          <v:shape id="Text Box 426" o:spid="_x0000_s1170" type="#_x0000_t202" style="position:absolute;left:0;text-align:left;margin-left:75.9pt;margin-top:4.3pt;width:342.15pt;height:4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6366A9" w:rsidRDefault="006366A9" w:rsidP="006366A9">
                  <w:pPr>
                    <w:jc w:val="center"/>
                  </w:pPr>
                  <w:r>
                    <w:t>Формирование и</w:t>
                  </w:r>
                </w:p>
                <w:p w:rsidR="006366A9" w:rsidRDefault="006366A9" w:rsidP="006366A9">
                  <w:pPr>
                    <w:jc w:val="center"/>
                  </w:pPr>
                  <w:r>
                    <w:t>направление межведомственного запроса</w:t>
                  </w:r>
                </w:p>
              </w:txbxContent>
            </v:textbox>
          </v:shape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  <w:r w:rsidRPr="003B3810">
        <w:pict>
          <v:shape id="_x0000_s1189" type="#_x0000_t32" style="position:absolute;left:0;text-align:left;margin-left:25.95pt;margin-top:11.4pt;width:49.95pt;height:.05pt;z-index:251684864" o:connectortype="straight">
            <v:stroke endarrow="block"/>
          </v:shape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  <w:r w:rsidRPr="003B3810">
        <w:pict>
          <v:shape id="_x0000_s1186" type="#_x0000_t32" style="position:absolute;left:0;text-align:left;margin-left:232.9pt;margin-top:14.9pt;width:0;height:19.3pt;z-index:251681792" o:connectortype="straight">
            <v:stroke endarrow="block"/>
          </v:shape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11" type="#_x0000_t32" style="position:absolute;left:0;text-align:left;margin-left:310.65pt;margin-top:11.2pt;width:165.2pt;height:0;flip:x;z-index:251707392" o:connectortype="straight">
            <v:stroke endarrow="block"/>
          </v:shape>
        </w:pict>
      </w:r>
      <w:r w:rsidRPr="003B3810">
        <w:rPr>
          <w:noProof/>
        </w:rPr>
        <w:pict>
          <v:rect id="_x0000_s1197" style="position:absolute;left:0;text-align:left;margin-left:112.25pt;margin-top:2pt;width:198.4pt;height:41.25pt;z-index:251693056">
            <v:textbox style="mso-next-textbox:#_x0000_s1197">
              <w:txbxContent>
                <w:p w:rsidR="006366A9" w:rsidRDefault="006366A9" w:rsidP="006366A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 на наличие оснований для отказа в постановке гражданина на учет</w:t>
                  </w:r>
                </w:p>
                <w:p w:rsidR="006366A9" w:rsidRDefault="006366A9" w:rsidP="006366A9"/>
              </w:txbxContent>
            </v:textbox>
          </v:rect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  <w:r w:rsidRPr="003B3810">
        <w:pict>
          <v:rect id="_x0000_s1178" style="position:absolute;left:0;text-align:left;margin-left:424.05pt;margin-top:7.1pt;width:95.15pt;height:70.1pt;z-index:251673600">
            <v:textbox style="mso-next-textbox:#_x0000_s1178">
              <w:txbxContent>
                <w:p w:rsidR="006366A9" w:rsidRPr="00C729CF" w:rsidRDefault="006366A9" w:rsidP="006366A9">
                  <w:pPr>
                    <w:jc w:val="center"/>
                  </w:pPr>
                  <w:r w:rsidRPr="00C729CF">
                    <w:t>Принятие решения об отказе в постановке гражданина на учет</w:t>
                  </w:r>
                </w:p>
                <w:p w:rsidR="006366A9" w:rsidRDefault="006366A9" w:rsidP="006366A9"/>
              </w:txbxContent>
            </v:textbox>
          </v:rect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  <w:r w:rsidRPr="003B3810">
        <w:pict>
          <v:shape id="_x0000_s1182" type="#_x0000_t32" style="position:absolute;left:0;text-align:left;margin-left:233pt;margin-top:11.05pt;width:.05pt;height:18.7pt;z-index:251677696" o:connectortype="straight">
            <v:stroke endarrow="block"/>
          </v:shape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  <w:r w:rsidRPr="003B3810">
        <w:rPr>
          <w:noProof/>
        </w:rPr>
        <w:pict>
          <v:oval id="_x0000_s1201" style="position:absolute;left:0;text-align:left;margin-left:6pt;margin-top:13.65pt;width:63pt;height:32.05pt;z-index:251697152">
            <v:textbox style="mso-next-textbox:#_x0000_s1201">
              <w:txbxContent>
                <w:p w:rsidR="006366A9" w:rsidRDefault="006366A9" w:rsidP="006366A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3B3810">
        <w:rPr>
          <w:noProof/>
        </w:rPr>
        <w:pict>
          <v:rect id="_x0000_s1198" style="position:absolute;left:0;text-align:left;margin-left:112.25pt;margin-top:13.65pt;width:198.4pt;height:43.5pt;z-index:251694080">
            <v:textbox style="mso-next-textbox:#_x0000_s1198">
              <w:txbxContent>
                <w:p w:rsidR="006366A9" w:rsidRDefault="006366A9" w:rsidP="006366A9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6366A9" w:rsidRDefault="006366A9" w:rsidP="006366A9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i/>
                      <w:color w:val="000000"/>
                    </w:rPr>
                    <w:t>постановке гражданина на учет</w:t>
                  </w:r>
                </w:p>
                <w:p w:rsidR="006366A9" w:rsidRDefault="006366A9" w:rsidP="006366A9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?</w:t>
                  </w:r>
                </w:p>
                <w:p w:rsidR="006366A9" w:rsidRDefault="006366A9" w:rsidP="006366A9"/>
              </w:txbxContent>
            </v:textbox>
          </v:rect>
        </w:pict>
      </w:r>
      <w:r>
        <w:rPr>
          <w:noProof/>
          <w:sz w:val="28"/>
          <w:szCs w:val="28"/>
        </w:rPr>
        <w:pict>
          <v:oval id="_x0000_s1199" style="position:absolute;left:0;text-align:left;margin-left:336.9pt;margin-top:13.65pt;width:56.4pt;height:26.6pt;z-index:251695104">
            <v:textbox style="mso-next-textbox:#_x0000_s1199">
              <w:txbxContent>
                <w:p w:rsidR="006366A9" w:rsidRDefault="006366A9" w:rsidP="006366A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  <w:r w:rsidRPr="003B3810">
        <w:rPr>
          <w:noProof/>
        </w:rPr>
        <w:pict>
          <v:shape id="_x0000_s1202" type="#_x0000_t32" style="position:absolute;left:0;text-align:left;margin-left:69pt;margin-top:11.95pt;width:43.2pt;height:0;flip:x;z-index:2516981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3" type="#_x0000_t32" style="position:absolute;left:0;text-align:left;margin-left:310.65pt;margin-top:11.25pt;width:26.25pt;height:0;z-index:251688960" o:connectortype="straight">
            <v:stroke endarrow="block"/>
          </v:shape>
        </w:pict>
      </w:r>
      <w:r w:rsidRPr="003B3810">
        <w:rPr>
          <w:noProof/>
        </w:rPr>
        <w:pict>
          <v:shape id="_x0000_s1200" type="#_x0000_t32" style="position:absolute;left:0;text-align:left;margin-left:393.3pt;margin-top:9.15pt;width:30.75pt;height:1.05pt;z-index:251696128" o:connectortype="straight">
            <v:stroke endarrow="block"/>
          </v:shape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  <w:r w:rsidRPr="003B3810">
        <w:pict>
          <v:shape id="_x0000_s1181" type="#_x0000_t32" style="position:absolute;left:0;text-align:left;margin-left:35.4pt;margin-top:12.8pt;width:0;height:24.4pt;z-index:2516766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3" type="#_x0000_t32" style="position:absolute;left:0;text-align:left;margin-left:495.3pt;margin-top:13.5pt;width:.05pt;height:262.2pt;z-index:251699200" o:connectortype="straight">
            <v:stroke endarrow="block"/>
          </v:shape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  <w:r w:rsidRPr="003B3810">
        <w:pict>
          <v:rect id="_x0000_s1191" style="position:absolute;left:0;text-align:left;margin-left:-3.35pt;margin-top:5pt;width:129.65pt;height:55.5pt;z-index:251686912">
            <v:textbox style="mso-next-textbox:#_x0000_s1191">
              <w:txbxContent>
                <w:p w:rsidR="006366A9" w:rsidRPr="001F5097" w:rsidRDefault="006366A9" w:rsidP="006366A9">
                  <w:pPr>
                    <w:jc w:val="center"/>
                  </w:pPr>
                  <w:r w:rsidRPr="00C729CF">
                    <w:t>Принятие решения о постановке гражданина на учет и включение его в список</w:t>
                  </w:r>
                </w:p>
              </w:txbxContent>
            </v:textbox>
          </v:rect>
        </w:pict>
      </w:r>
      <w:r w:rsidRPr="003B3810">
        <w:pict>
          <v:shape id="_x0000_s1184" type="#_x0000_t202" style="position:absolute;left:0;text-align:left;margin-left:159.3pt;margin-top:5pt;width:151.35pt;height:55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4" inset="2.53942mm,1.2697mm,2.53942mm,1.2697mm">
              <w:txbxContent>
                <w:p w:rsidR="006366A9" w:rsidRPr="00F85AC1" w:rsidRDefault="006366A9" w:rsidP="006366A9">
                  <w:pPr>
                    <w:jc w:val="center"/>
                  </w:pPr>
                  <w:r w:rsidRPr="00F85AC1">
                    <w:t>Уведомление гражданина о возможности предоставления ему земельного участка</w:t>
                  </w:r>
                  <w:r>
                    <w:t xml:space="preserve">, </w:t>
                  </w:r>
                  <w:r w:rsidRPr="00F85AC1">
                    <w:t>получение согласия</w:t>
                  </w:r>
                </w:p>
                <w:p w:rsidR="006366A9" w:rsidRDefault="006366A9" w:rsidP="006366A9"/>
              </w:txbxContent>
            </v:textbox>
          </v:shape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4" type="#_x0000_t32" style="position:absolute;left:0;text-align:left;margin-left:126.3pt;margin-top:12.9pt;width:28.5pt;height:0;z-index:251689984" o:connectortype="straight">
            <v:stroke endarrow="block"/>
          </v:shape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5" type="#_x0000_t32" style="position:absolute;left:0;text-align:left;margin-left:232.9pt;margin-top:12.2pt;width:.15pt;height:15pt;z-index:251691008" o:connectortype="straight">
            <v:stroke endarrow="block"/>
          </v:shape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4" type="#_x0000_t202" style="position:absolute;left:0;text-align:left;margin-left:159.3pt;margin-top:11.1pt;width:151.35pt;height:55.0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04" inset="2.53942mm,1.2697mm,2.53942mm,1.2697mm">
              <w:txbxContent>
                <w:p w:rsidR="006366A9" w:rsidRPr="00F9594B" w:rsidRDefault="006366A9" w:rsidP="006366A9">
                  <w:pPr>
                    <w:jc w:val="center"/>
                    <w:rPr>
                      <w:i/>
                      <w:color w:val="000000"/>
                    </w:rPr>
                  </w:pPr>
                  <w:r w:rsidRPr="00F9594B">
                    <w:rPr>
                      <w:i/>
                    </w:rPr>
                    <w:t>От гражданина получено письменное согласие</w:t>
                  </w:r>
                  <w:r>
                    <w:rPr>
                      <w:i/>
                    </w:rPr>
                    <w:t xml:space="preserve"> на предоставление ему земельного участка</w:t>
                  </w:r>
                </w:p>
                <w:p w:rsidR="006366A9" w:rsidRPr="00D7493B" w:rsidRDefault="006366A9" w:rsidP="006366A9">
                  <w:pPr>
                    <w:jc w:val="both"/>
                  </w:pPr>
                </w:p>
              </w:txbxContent>
            </v:textbox>
          </v:shape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06" style="position:absolute;left:0;text-align:left;margin-left:343.3pt;margin-top:11.7pt;width:63pt;height:32.05pt;z-index:251702272">
            <v:textbox style="mso-next-textbox:#_x0000_s1206">
              <w:txbxContent>
                <w:p w:rsidR="006366A9" w:rsidRDefault="006366A9" w:rsidP="006366A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8" type="#_x0000_t32" style="position:absolute;left:0;text-align:left;margin-left:124.2pt;margin-top:11.9pt;width:35.1pt;height:.05pt;flip:x;z-index:2517043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9" type="#_x0000_t32" style="position:absolute;left:0;text-align:left;margin-left:310.65pt;margin-top:11.9pt;width:32.65pt;height:0;z-index:251705344" o:connectortype="straight">
            <v:stroke endarrow="block"/>
          </v:shape>
        </w:pict>
      </w:r>
      <w:r w:rsidRPr="003B3810">
        <w:rPr>
          <w:noProof/>
        </w:rPr>
        <w:pict>
          <v:oval id="_x0000_s1205" style="position:absolute;left:0;text-align:left;margin-left:69.9pt;margin-top:1.05pt;width:56.4pt;height:26.6pt;z-index:251701248">
            <v:textbox style="mso-next-textbox:#_x0000_s1205">
              <w:txbxContent>
                <w:p w:rsidR="006366A9" w:rsidRDefault="006366A9" w:rsidP="006366A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6366A9" w:rsidRDefault="006366A9" w:rsidP="006366A9">
      <w:pPr>
        <w:ind w:firstLine="709"/>
        <w:jc w:val="center"/>
        <w:rPr>
          <w:sz w:val="28"/>
          <w:szCs w:val="28"/>
        </w:rPr>
      </w:pPr>
      <w:r w:rsidRPr="003B3810">
        <w:pict>
          <v:shape id="_x0000_s1188" type="#_x0000_t32" style="position:absolute;left:0;text-align:left;margin-left:378.3pt;margin-top:11.55pt;width:.05pt;height:22.05pt;z-index:251683840" o:connectortype="straight">
            <v:stroke endarrow="block"/>
          </v:shape>
        </w:pict>
      </w:r>
      <w:r w:rsidRPr="003B3810">
        <w:rPr>
          <w:noProof/>
        </w:rPr>
        <w:pict>
          <v:shape id="_x0000_s1207" type="#_x0000_t32" style="position:absolute;left:0;text-align:left;margin-left:88.8pt;margin-top:11.55pt;width:0;height:22.05pt;z-index:251703296" o:connectortype="straight">
            <v:stroke endarrow="block"/>
          </v:shape>
        </w:pict>
      </w:r>
    </w:p>
    <w:p w:rsidR="006366A9" w:rsidRDefault="006366A9" w:rsidP="006366A9">
      <w:pPr>
        <w:pStyle w:val="af2"/>
        <w:spacing w:after="0"/>
        <w:ind w:right="-338"/>
        <w:rPr>
          <w:sz w:val="28"/>
          <w:szCs w:val="28"/>
        </w:rPr>
      </w:pPr>
      <w:r w:rsidRPr="003B3810">
        <w:pict>
          <v:shape id="_x0000_s1171" type="#_x0000_t202" style="position:absolute;margin-left:.75pt;margin-top:114.7pt;width:513.2pt;height:39.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71" inset="2.53942mm,1.2697mm,2.53942mm,1.2697mm">
              <w:txbxContent>
                <w:p w:rsidR="006366A9" w:rsidRDefault="006366A9" w:rsidP="006366A9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Выдача (направление) документов заявителю </w:t>
                  </w:r>
                  <w:r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6366A9" w:rsidRDefault="006366A9" w:rsidP="006366A9"/>
              </w:txbxContent>
            </v:textbox>
          </v:shape>
        </w:pict>
      </w:r>
      <w:r w:rsidRPr="003B3810">
        <w:pict>
          <v:shape id="_x0000_s1185" type="#_x0000_t202" style="position:absolute;margin-left:.75pt;margin-top:17.5pt;width:190.25pt;height:69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85" inset="2.53942mm,1.2697mm,2.53942mm,1.2697mm">
              <w:txbxContent>
                <w:p w:rsidR="006366A9" w:rsidRPr="00D7493B" w:rsidRDefault="006366A9" w:rsidP="006366A9">
                  <w:pPr>
                    <w:jc w:val="center"/>
                  </w:pPr>
                  <w:r w:rsidRPr="00D7493B"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6366A9" w:rsidRPr="00D7493B" w:rsidRDefault="006366A9" w:rsidP="006366A9">
                  <w:pPr>
                    <w:jc w:val="both"/>
                    <w:rPr>
                      <w:color w:val="000000"/>
                    </w:rPr>
                  </w:pPr>
                  <w:r w:rsidRPr="00D7493B">
                    <w:rPr>
                      <w:color w:val="000000"/>
                    </w:rPr>
                    <w:t>предоставления земельного участка</w:t>
                  </w:r>
                </w:p>
                <w:p w:rsidR="006366A9" w:rsidRPr="00D7493B" w:rsidRDefault="006366A9" w:rsidP="006366A9">
                  <w:pPr>
                    <w:jc w:val="both"/>
                  </w:pPr>
                </w:p>
              </w:txbxContent>
            </v:textbox>
          </v:shape>
        </w:pict>
      </w:r>
      <w:r w:rsidRPr="003B3810">
        <w:rPr>
          <w:noProof/>
        </w:rPr>
        <w:pict>
          <v:shape id="_x0000_s1210" type="#_x0000_t32" style="position:absolute;margin-left:378.35pt;margin-top:87.25pt;width:0;height:27.45pt;z-index:251706368" o:connectortype="straight">
            <v:stroke endarrow="block"/>
          </v:shape>
        </w:pict>
      </w:r>
      <w:r w:rsidRPr="003B3810">
        <w:pict>
          <v:shape id="_x0000_s1187" type="#_x0000_t32" style="position:absolute;margin-left:88.8pt;margin-top:87.25pt;width:0;height:27.45pt;z-index:251682816" o:connectortype="straight">
            <v:stroke endarrow="block"/>
          </v:shape>
        </w:pict>
      </w:r>
      <w:r w:rsidRPr="003B3810">
        <w:rPr>
          <w:noProof/>
        </w:rPr>
        <w:pict>
          <v:shape id="_x0000_s1192" type="#_x0000_t202" style="position:absolute;margin-left:293.65pt;margin-top:17.5pt;width:173.1pt;height:69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92" inset="2.53942mm,1.2697mm,2.53942mm,1.2697mm">
              <w:txbxContent>
                <w:p w:rsidR="006366A9" w:rsidRPr="00F85AC1" w:rsidRDefault="006366A9" w:rsidP="006366A9">
                  <w:pPr>
                    <w:jc w:val="center"/>
                  </w:pPr>
                  <w:r w:rsidRPr="00F85AC1">
                    <w:t xml:space="preserve">Уведомление </w:t>
                  </w:r>
                  <w:r>
                    <w:t xml:space="preserve">следующего по очереди </w:t>
                  </w:r>
                  <w:r w:rsidRPr="00F85AC1">
                    <w:t>гражданина о возможности предоставления ему земельного участка</w:t>
                  </w:r>
                  <w:r>
                    <w:t xml:space="preserve">, </w:t>
                  </w:r>
                  <w:r w:rsidRPr="00F85AC1">
                    <w:t>получение согласия</w:t>
                  </w:r>
                </w:p>
                <w:p w:rsidR="006366A9" w:rsidRDefault="006366A9" w:rsidP="006366A9">
                  <w:pPr>
                    <w:jc w:val="center"/>
                  </w:pPr>
                </w:p>
              </w:txbxContent>
            </v:textbox>
          </v:shape>
        </w:pict>
      </w:r>
    </w:p>
    <w:p w:rsidR="00CF1358" w:rsidRDefault="00CF1358" w:rsidP="006366A9">
      <w:pPr>
        <w:pStyle w:val="4"/>
        <w:spacing w:before="0" w:after="0"/>
        <w:jc w:val="center"/>
      </w:pPr>
    </w:p>
    <w:sectPr w:rsidR="00CF1358" w:rsidSect="00D30332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0D" w:rsidRDefault="009C170D" w:rsidP="00AD5B28">
      <w:r>
        <w:separator/>
      </w:r>
    </w:p>
  </w:endnote>
  <w:endnote w:type="continuationSeparator" w:id="1">
    <w:p w:rsidR="009C170D" w:rsidRDefault="009C170D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54" w:rsidRPr="00663E90" w:rsidRDefault="002A4854">
    <w:pPr>
      <w:pStyle w:val="ac"/>
      <w:rPr>
        <w:sz w:val="16"/>
      </w:rPr>
    </w:pPr>
    <w:r>
      <w:rPr>
        <w:sz w:val="16"/>
      </w:rPr>
      <w:t>Рег. № 00109  от 20.02.2018, Подписано ЭП: Никитенков Павел Петрович, Глава 20.02.2018 16:56:10,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0D" w:rsidRDefault="009C170D" w:rsidP="00AD5B28">
      <w:r>
        <w:separator/>
      </w:r>
    </w:p>
  </w:footnote>
  <w:footnote w:type="continuationSeparator" w:id="1">
    <w:p w:rsidR="009C170D" w:rsidRDefault="009C170D" w:rsidP="00AD5B28">
      <w:r>
        <w:continuationSeparator/>
      </w:r>
    </w:p>
  </w:footnote>
  <w:footnote w:id="2">
    <w:p w:rsidR="006366A9" w:rsidRPr="00C2203D" w:rsidRDefault="006366A9" w:rsidP="006366A9">
      <w:pPr>
        <w:pStyle w:val="af6"/>
        <w:jc w:val="both"/>
        <w:rPr>
          <w:rFonts w:ascii="Times New Roman" w:hAnsi="Times New Roman" w:cs="Times New Roman"/>
        </w:rPr>
      </w:pPr>
      <w:r w:rsidRPr="00777EAD">
        <w:rPr>
          <w:rStyle w:val="af8"/>
          <w:rFonts w:ascii="Times New Roman" w:hAnsi="Times New Roman" w:cs="Times New Roman"/>
          <w:sz w:val="16"/>
          <w:szCs w:val="16"/>
        </w:rPr>
        <w:footnoteRef/>
      </w:r>
      <w:r w:rsidRPr="00777EAD">
        <w:rPr>
          <w:rFonts w:ascii="Times New Roman" w:hAnsi="Times New Roman" w:cs="Times New Roman"/>
          <w:sz w:val="16"/>
          <w:szCs w:val="16"/>
        </w:rPr>
        <w:t xml:space="preserve"> Подпункт 3 пункта 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777EAD">
        <w:rPr>
          <w:rFonts w:ascii="Times New Roman" w:hAnsi="Times New Roman" w:cs="Times New Roman"/>
          <w:sz w:val="16"/>
          <w:szCs w:val="16"/>
        </w:rPr>
        <w:t xml:space="preserve">  вступает в силу после 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</w:t>
      </w:r>
      <w:r w:rsidRPr="00D90B58">
        <w:rPr>
          <w:rFonts w:ascii="Times New Roman" w:hAnsi="Times New Roman" w:cs="Times New Roman"/>
        </w:rPr>
        <w:t xml:space="preserve"> вид</w:t>
      </w:r>
    </w:p>
  </w:footnote>
  <w:footnote w:id="3">
    <w:p w:rsidR="006366A9" w:rsidRPr="00C2203D" w:rsidRDefault="006366A9" w:rsidP="006366A9">
      <w:pPr>
        <w:pStyle w:val="af6"/>
        <w:jc w:val="both"/>
        <w:rPr>
          <w:rFonts w:ascii="Times New Roman" w:hAnsi="Times New Roman" w:cs="Times New Roman"/>
        </w:rPr>
      </w:pPr>
      <w:r w:rsidRPr="00C2203D">
        <w:rPr>
          <w:rStyle w:val="af8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</w:t>
      </w:r>
      <w:r>
        <w:rPr>
          <w:rFonts w:ascii="Times New Roman" w:hAnsi="Times New Roman" w:cs="Times New Roman"/>
        </w:rPr>
        <w:t xml:space="preserve">46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6366A9" w:rsidRPr="00E273CC" w:rsidRDefault="006366A9" w:rsidP="006366A9">
      <w:pPr>
        <w:pStyle w:val="af6"/>
        <w:jc w:val="both"/>
        <w:rPr>
          <w:rFonts w:ascii="Times New Roman" w:hAnsi="Times New Roman" w:cs="Times New Roman"/>
        </w:rPr>
      </w:pPr>
      <w:r w:rsidRPr="00E273CC">
        <w:rPr>
          <w:rStyle w:val="af8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102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</w:t>
      </w:r>
      <w:r>
        <w:rPr>
          <w:rFonts w:ascii="Times New Roman" w:hAnsi="Times New Roman" w:cs="Times New Roman"/>
        </w:rPr>
        <w:t>бластной закон от 27.09.2012</w:t>
      </w:r>
      <w:r w:rsidRPr="00D90B58">
        <w:rPr>
          <w:rFonts w:ascii="Times New Roman" w:hAnsi="Times New Roman" w:cs="Times New Roman"/>
        </w:rPr>
        <w:t xml:space="preserve">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FCF"/>
    <w:rsid w:val="000E1D69"/>
    <w:rsid w:val="000E5A10"/>
    <w:rsid w:val="000F01B0"/>
    <w:rsid w:val="000F3131"/>
    <w:rsid w:val="000F77F8"/>
    <w:rsid w:val="001009C2"/>
    <w:rsid w:val="00100B8E"/>
    <w:rsid w:val="00101C61"/>
    <w:rsid w:val="001056EC"/>
    <w:rsid w:val="00105E01"/>
    <w:rsid w:val="00107AC5"/>
    <w:rsid w:val="00117986"/>
    <w:rsid w:val="00117DE2"/>
    <w:rsid w:val="00120B82"/>
    <w:rsid w:val="00121C2C"/>
    <w:rsid w:val="00122D6D"/>
    <w:rsid w:val="00124646"/>
    <w:rsid w:val="0012497F"/>
    <w:rsid w:val="00125460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718B"/>
    <w:rsid w:val="00160A36"/>
    <w:rsid w:val="00160F6A"/>
    <w:rsid w:val="00164619"/>
    <w:rsid w:val="00164CD1"/>
    <w:rsid w:val="00170DE8"/>
    <w:rsid w:val="0017642C"/>
    <w:rsid w:val="0017680C"/>
    <w:rsid w:val="00176B8C"/>
    <w:rsid w:val="0017704B"/>
    <w:rsid w:val="001837BF"/>
    <w:rsid w:val="00184EAA"/>
    <w:rsid w:val="00185B2D"/>
    <w:rsid w:val="0019105F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589D"/>
    <w:rsid w:val="001E642F"/>
    <w:rsid w:val="001E6B12"/>
    <w:rsid w:val="001F1454"/>
    <w:rsid w:val="001F1A39"/>
    <w:rsid w:val="001F1EA4"/>
    <w:rsid w:val="001F5097"/>
    <w:rsid w:val="001F7195"/>
    <w:rsid w:val="002014CB"/>
    <w:rsid w:val="00203D18"/>
    <w:rsid w:val="00205D25"/>
    <w:rsid w:val="0020686E"/>
    <w:rsid w:val="00206899"/>
    <w:rsid w:val="002072FF"/>
    <w:rsid w:val="002105DC"/>
    <w:rsid w:val="0021506F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3488"/>
    <w:rsid w:val="002372F5"/>
    <w:rsid w:val="002379D3"/>
    <w:rsid w:val="002402E3"/>
    <w:rsid w:val="00240ADB"/>
    <w:rsid w:val="00241923"/>
    <w:rsid w:val="00241C87"/>
    <w:rsid w:val="00245C0D"/>
    <w:rsid w:val="00246842"/>
    <w:rsid w:val="00246B44"/>
    <w:rsid w:val="00246D38"/>
    <w:rsid w:val="00251162"/>
    <w:rsid w:val="002516C3"/>
    <w:rsid w:val="002534DE"/>
    <w:rsid w:val="00255513"/>
    <w:rsid w:val="00256A9C"/>
    <w:rsid w:val="00257C2A"/>
    <w:rsid w:val="002641B0"/>
    <w:rsid w:val="00264E9B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9198D"/>
    <w:rsid w:val="00296637"/>
    <w:rsid w:val="00297674"/>
    <w:rsid w:val="002A0314"/>
    <w:rsid w:val="002A118D"/>
    <w:rsid w:val="002A3D73"/>
    <w:rsid w:val="002A4854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EA0"/>
    <w:rsid w:val="002C1EB4"/>
    <w:rsid w:val="002C22C6"/>
    <w:rsid w:val="002C237A"/>
    <w:rsid w:val="002C33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6205"/>
    <w:rsid w:val="00336404"/>
    <w:rsid w:val="00336453"/>
    <w:rsid w:val="003453AA"/>
    <w:rsid w:val="00345E61"/>
    <w:rsid w:val="00350DF0"/>
    <w:rsid w:val="003515EE"/>
    <w:rsid w:val="003560E9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DF7"/>
    <w:rsid w:val="00373862"/>
    <w:rsid w:val="003742F0"/>
    <w:rsid w:val="00376107"/>
    <w:rsid w:val="00377D6D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10368"/>
    <w:rsid w:val="00412B90"/>
    <w:rsid w:val="0041529C"/>
    <w:rsid w:val="00417ED4"/>
    <w:rsid w:val="00417F3A"/>
    <w:rsid w:val="00421CF6"/>
    <w:rsid w:val="004224C9"/>
    <w:rsid w:val="0042488C"/>
    <w:rsid w:val="00425D3B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76"/>
    <w:rsid w:val="00482908"/>
    <w:rsid w:val="0048769F"/>
    <w:rsid w:val="0049121B"/>
    <w:rsid w:val="00492301"/>
    <w:rsid w:val="00493875"/>
    <w:rsid w:val="0049731F"/>
    <w:rsid w:val="004A29EA"/>
    <w:rsid w:val="004A37E3"/>
    <w:rsid w:val="004A43C5"/>
    <w:rsid w:val="004A45A3"/>
    <w:rsid w:val="004A485E"/>
    <w:rsid w:val="004B7B6D"/>
    <w:rsid w:val="004C0B27"/>
    <w:rsid w:val="004C2D3C"/>
    <w:rsid w:val="004C5D3E"/>
    <w:rsid w:val="004C6B55"/>
    <w:rsid w:val="004C7065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60A8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66A9"/>
    <w:rsid w:val="006371F3"/>
    <w:rsid w:val="0064055D"/>
    <w:rsid w:val="00641EAE"/>
    <w:rsid w:val="00643347"/>
    <w:rsid w:val="00644147"/>
    <w:rsid w:val="0065380C"/>
    <w:rsid w:val="006550CA"/>
    <w:rsid w:val="00656164"/>
    <w:rsid w:val="00661310"/>
    <w:rsid w:val="00663E4B"/>
    <w:rsid w:val="00663E90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3D92"/>
    <w:rsid w:val="00694360"/>
    <w:rsid w:val="006A1BAE"/>
    <w:rsid w:val="006A1E52"/>
    <w:rsid w:val="006A31AB"/>
    <w:rsid w:val="006A43D8"/>
    <w:rsid w:val="006A5158"/>
    <w:rsid w:val="006B1EE0"/>
    <w:rsid w:val="006B3790"/>
    <w:rsid w:val="006B5F87"/>
    <w:rsid w:val="006C345C"/>
    <w:rsid w:val="006C3A6C"/>
    <w:rsid w:val="006C4C48"/>
    <w:rsid w:val="006C6183"/>
    <w:rsid w:val="006C7F7B"/>
    <w:rsid w:val="006D16A5"/>
    <w:rsid w:val="006D36CA"/>
    <w:rsid w:val="006D428C"/>
    <w:rsid w:val="006D55D3"/>
    <w:rsid w:val="006D7EC5"/>
    <w:rsid w:val="006E1B21"/>
    <w:rsid w:val="006E4FE7"/>
    <w:rsid w:val="006F032A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2043C"/>
    <w:rsid w:val="00721EBA"/>
    <w:rsid w:val="007235DC"/>
    <w:rsid w:val="00723957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3769"/>
    <w:rsid w:val="0076399F"/>
    <w:rsid w:val="007707F3"/>
    <w:rsid w:val="007719F1"/>
    <w:rsid w:val="00771BE2"/>
    <w:rsid w:val="00775A72"/>
    <w:rsid w:val="00777044"/>
    <w:rsid w:val="00777EAD"/>
    <w:rsid w:val="007802D1"/>
    <w:rsid w:val="007827BF"/>
    <w:rsid w:val="007843B7"/>
    <w:rsid w:val="007901DD"/>
    <w:rsid w:val="00796164"/>
    <w:rsid w:val="007A134C"/>
    <w:rsid w:val="007A3763"/>
    <w:rsid w:val="007B402B"/>
    <w:rsid w:val="007B505A"/>
    <w:rsid w:val="007C122B"/>
    <w:rsid w:val="007C3BED"/>
    <w:rsid w:val="007C62D8"/>
    <w:rsid w:val="007C712E"/>
    <w:rsid w:val="007D031C"/>
    <w:rsid w:val="007D11A9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B27"/>
    <w:rsid w:val="00844F16"/>
    <w:rsid w:val="00845653"/>
    <w:rsid w:val="008472E9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3F7F"/>
    <w:rsid w:val="008A4224"/>
    <w:rsid w:val="008A4AAF"/>
    <w:rsid w:val="008A4D19"/>
    <w:rsid w:val="008B5031"/>
    <w:rsid w:val="008B566F"/>
    <w:rsid w:val="008C0C18"/>
    <w:rsid w:val="008C1361"/>
    <w:rsid w:val="008C1EC2"/>
    <w:rsid w:val="008C5D50"/>
    <w:rsid w:val="008C72A5"/>
    <w:rsid w:val="008D014D"/>
    <w:rsid w:val="008D16C6"/>
    <w:rsid w:val="008D7192"/>
    <w:rsid w:val="008D790C"/>
    <w:rsid w:val="008E0B01"/>
    <w:rsid w:val="008E16F7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233D"/>
    <w:rsid w:val="00935974"/>
    <w:rsid w:val="00940B18"/>
    <w:rsid w:val="0094266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7D99"/>
    <w:rsid w:val="009B7FE6"/>
    <w:rsid w:val="009C1676"/>
    <w:rsid w:val="009C170D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7311"/>
    <w:rsid w:val="00A325F3"/>
    <w:rsid w:val="00A35071"/>
    <w:rsid w:val="00A362AC"/>
    <w:rsid w:val="00A365CE"/>
    <w:rsid w:val="00A40AFD"/>
    <w:rsid w:val="00A41081"/>
    <w:rsid w:val="00A42B6C"/>
    <w:rsid w:val="00A431CD"/>
    <w:rsid w:val="00A44A3C"/>
    <w:rsid w:val="00A461A7"/>
    <w:rsid w:val="00A4686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85D46"/>
    <w:rsid w:val="00A87DDE"/>
    <w:rsid w:val="00A91EBE"/>
    <w:rsid w:val="00A9298B"/>
    <w:rsid w:val="00A94698"/>
    <w:rsid w:val="00AA0082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95A"/>
    <w:rsid w:val="00B5711C"/>
    <w:rsid w:val="00B64D66"/>
    <w:rsid w:val="00B70779"/>
    <w:rsid w:val="00B71766"/>
    <w:rsid w:val="00B72833"/>
    <w:rsid w:val="00B772A5"/>
    <w:rsid w:val="00B7760F"/>
    <w:rsid w:val="00B836A2"/>
    <w:rsid w:val="00B852F1"/>
    <w:rsid w:val="00B867EE"/>
    <w:rsid w:val="00B86CA8"/>
    <w:rsid w:val="00B91027"/>
    <w:rsid w:val="00B91BDA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058A5"/>
    <w:rsid w:val="00C07459"/>
    <w:rsid w:val="00C139B9"/>
    <w:rsid w:val="00C14247"/>
    <w:rsid w:val="00C1471E"/>
    <w:rsid w:val="00C16F4B"/>
    <w:rsid w:val="00C17707"/>
    <w:rsid w:val="00C2065A"/>
    <w:rsid w:val="00C2347D"/>
    <w:rsid w:val="00C24307"/>
    <w:rsid w:val="00C324B3"/>
    <w:rsid w:val="00C32B87"/>
    <w:rsid w:val="00C32E65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560D"/>
    <w:rsid w:val="00C771A1"/>
    <w:rsid w:val="00C77BD4"/>
    <w:rsid w:val="00C82219"/>
    <w:rsid w:val="00C8460F"/>
    <w:rsid w:val="00C85113"/>
    <w:rsid w:val="00C856FF"/>
    <w:rsid w:val="00C85F24"/>
    <w:rsid w:val="00C86DC2"/>
    <w:rsid w:val="00C91543"/>
    <w:rsid w:val="00C917D9"/>
    <w:rsid w:val="00C94078"/>
    <w:rsid w:val="00C943E2"/>
    <w:rsid w:val="00C94969"/>
    <w:rsid w:val="00C95959"/>
    <w:rsid w:val="00C95D32"/>
    <w:rsid w:val="00CA446F"/>
    <w:rsid w:val="00CA4566"/>
    <w:rsid w:val="00CA4752"/>
    <w:rsid w:val="00CA58BB"/>
    <w:rsid w:val="00CA73FD"/>
    <w:rsid w:val="00CB1EA7"/>
    <w:rsid w:val="00CB2C6F"/>
    <w:rsid w:val="00CB30A8"/>
    <w:rsid w:val="00CB33D1"/>
    <w:rsid w:val="00CB44E2"/>
    <w:rsid w:val="00CB4865"/>
    <w:rsid w:val="00CB4EFB"/>
    <w:rsid w:val="00CB6CF8"/>
    <w:rsid w:val="00CC179E"/>
    <w:rsid w:val="00CC237A"/>
    <w:rsid w:val="00CC458B"/>
    <w:rsid w:val="00CC5BB4"/>
    <w:rsid w:val="00CD32E5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56AA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E5A"/>
    <w:rsid w:val="00D60666"/>
    <w:rsid w:val="00D61CE7"/>
    <w:rsid w:val="00D66270"/>
    <w:rsid w:val="00D73C50"/>
    <w:rsid w:val="00D7493B"/>
    <w:rsid w:val="00D74A1E"/>
    <w:rsid w:val="00D76025"/>
    <w:rsid w:val="00D7685E"/>
    <w:rsid w:val="00D76EE1"/>
    <w:rsid w:val="00D76FBA"/>
    <w:rsid w:val="00D84867"/>
    <w:rsid w:val="00D92F82"/>
    <w:rsid w:val="00D938BA"/>
    <w:rsid w:val="00D959B6"/>
    <w:rsid w:val="00D9619F"/>
    <w:rsid w:val="00DA01DC"/>
    <w:rsid w:val="00DA0AC4"/>
    <w:rsid w:val="00DA4B26"/>
    <w:rsid w:val="00DA6B75"/>
    <w:rsid w:val="00DA7327"/>
    <w:rsid w:val="00DB1D11"/>
    <w:rsid w:val="00DB7912"/>
    <w:rsid w:val="00DC06F4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F1957"/>
    <w:rsid w:val="00DF5AE2"/>
    <w:rsid w:val="00DF6360"/>
    <w:rsid w:val="00DF7264"/>
    <w:rsid w:val="00E05BFB"/>
    <w:rsid w:val="00E06150"/>
    <w:rsid w:val="00E06541"/>
    <w:rsid w:val="00E06893"/>
    <w:rsid w:val="00E07B15"/>
    <w:rsid w:val="00E115F4"/>
    <w:rsid w:val="00E1238F"/>
    <w:rsid w:val="00E14D42"/>
    <w:rsid w:val="00E16947"/>
    <w:rsid w:val="00E20306"/>
    <w:rsid w:val="00E22D56"/>
    <w:rsid w:val="00E22E14"/>
    <w:rsid w:val="00E23DC4"/>
    <w:rsid w:val="00E2493E"/>
    <w:rsid w:val="00E343AE"/>
    <w:rsid w:val="00E35B24"/>
    <w:rsid w:val="00E3787B"/>
    <w:rsid w:val="00E40428"/>
    <w:rsid w:val="00E410EC"/>
    <w:rsid w:val="00E41FE1"/>
    <w:rsid w:val="00E44A17"/>
    <w:rsid w:val="00E46570"/>
    <w:rsid w:val="00E557B0"/>
    <w:rsid w:val="00E57297"/>
    <w:rsid w:val="00E601D2"/>
    <w:rsid w:val="00E60D4B"/>
    <w:rsid w:val="00E615E0"/>
    <w:rsid w:val="00E63020"/>
    <w:rsid w:val="00E64371"/>
    <w:rsid w:val="00E7105C"/>
    <w:rsid w:val="00E83A57"/>
    <w:rsid w:val="00E8569C"/>
    <w:rsid w:val="00E864E7"/>
    <w:rsid w:val="00E87E91"/>
    <w:rsid w:val="00E902ED"/>
    <w:rsid w:val="00E95250"/>
    <w:rsid w:val="00E964AC"/>
    <w:rsid w:val="00EA1BD2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C06"/>
    <w:rsid w:val="00F31D34"/>
    <w:rsid w:val="00F31EE8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5766"/>
    <w:rsid w:val="00F57193"/>
    <w:rsid w:val="00F607C0"/>
    <w:rsid w:val="00F71039"/>
    <w:rsid w:val="00F71198"/>
    <w:rsid w:val="00F72549"/>
    <w:rsid w:val="00F74F27"/>
    <w:rsid w:val="00F7533C"/>
    <w:rsid w:val="00F76575"/>
    <w:rsid w:val="00F76A8D"/>
    <w:rsid w:val="00F8273E"/>
    <w:rsid w:val="00F827E4"/>
    <w:rsid w:val="00F834ED"/>
    <w:rsid w:val="00F8457D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58D8"/>
    <w:rsid w:val="00FA6A6C"/>
    <w:rsid w:val="00FA74BE"/>
    <w:rsid w:val="00FA7F27"/>
    <w:rsid w:val="00FB138E"/>
    <w:rsid w:val="00FB1F6A"/>
    <w:rsid w:val="00FB243E"/>
    <w:rsid w:val="00FB4B14"/>
    <w:rsid w:val="00FB5DA2"/>
    <w:rsid w:val="00FB5DED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34DA"/>
    <w:rsid w:val="00FE41F9"/>
    <w:rsid w:val="00FE495F"/>
    <w:rsid w:val="00FE6290"/>
    <w:rsid w:val="00FE7D26"/>
    <w:rsid w:val="00FF466C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51" type="connector" idref="#_x0000_s1193"/>
        <o:r id="V:Rule52" type="connector" idref="#_x0000_s1207"/>
        <o:r id="V:Rule53" type="connector" idref="#_x0000_s1187"/>
        <o:r id="V:Rule54" type="connector" idref="#_x0000_s1179"/>
        <o:r id="V:Rule55" type="connector" idref="#_x0000_s1188"/>
        <o:r id="V:Rule56" type="connector" idref="#_x0000_s1190"/>
        <o:r id="V:Rule57" type="connector" idref="#_x0000_s1211"/>
        <o:r id="V:Rule58" type="connector" idref="#_x0000_s1195"/>
        <o:r id="V:Rule59" type="connector" idref="#_x0000_s1209"/>
        <o:r id="V:Rule60" type="connector" idref="#_x0000_s1189"/>
        <o:r id="V:Rule61" type="connector" idref="#_x0000_s1212"/>
        <o:r id="V:Rule62" type="connector" idref="#_x0000_s1182"/>
        <o:r id="V:Rule63" type="connector" idref="#_x0000_s1168"/>
        <o:r id="V:Rule64" type="connector" idref="#_x0000_s1166"/>
        <o:r id="V:Rule65" type="connector" idref="#_x0000_s1210"/>
        <o:r id="V:Rule66" type="connector" idref="#_x0000_s1176"/>
        <o:r id="V:Rule67" type="connector" idref="#_x0000_s1200"/>
        <o:r id="V:Rule68" type="connector" idref="#_x0000_s1194"/>
        <o:r id="V:Rule69" type="connector" idref="#_x0000_s1202"/>
        <o:r id="V:Rule70" type="connector" idref="#_x0000_s1177"/>
        <o:r id="V:Rule71" type="connector" idref="#_x0000_s1186"/>
        <o:r id="V:Rule72" type="connector" idref="#_x0000_s1180"/>
        <o:r id="V:Rule73" type="connector" idref="#_x0000_s1203"/>
        <o:r id="V:Rule74" type="connector" idref="#_x0000_s1208"/>
        <o:r id="V:Rule75" type="connector" idref="#_x0000_s1196"/>
        <o:r id="V:Rule76" type="connector" idref="#_x0000_s11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6366A9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6366A9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09BA5EDD1E646CAA3DBF1CF00F91D69B0DBF0EDF1ABA711648D6AE41EE576394F880DD81A6W32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.smolensk.ru/~web-kar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hyperlink" Target="consultantplus://offline/ref=1D09BA5EDD1E646CAA3DBF1CF00F91D69804BE06DB18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EE8191-F38B-44FC-987B-17109128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9508</Words>
  <Characters>54196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63577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5</cp:revision>
  <cp:lastPrinted>2017-03-24T13:47:00Z</cp:lastPrinted>
  <dcterms:created xsi:type="dcterms:W3CDTF">2020-07-23T09:10:00Z</dcterms:created>
  <dcterms:modified xsi:type="dcterms:W3CDTF">2020-07-23T10:09:00Z</dcterms:modified>
</cp:coreProperties>
</file>